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99524" w14:textId="77777777" w:rsidR="003912B8" w:rsidRPr="00491CD8" w:rsidRDefault="003912B8" w:rsidP="007B1EA7">
      <w:pPr>
        <w:pStyle w:val="Pealkiri1"/>
        <w:ind w:left="720"/>
      </w:pPr>
      <w:bookmarkStart w:id="0" w:name="_GoBack"/>
      <w:bookmarkEnd w:id="0"/>
    </w:p>
    <w:p w14:paraId="763B4C35" w14:textId="0A7197CD" w:rsidR="003912B8" w:rsidRPr="0066547D" w:rsidRDefault="003912B8" w:rsidP="0066547D">
      <w:pPr>
        <w:pStyle w:val="Pealkiri1"/>
        <w:spacing w:before="360" w:after="360"/>
        <w:jc w:val="center"/>
        <w:rPr>
          <w:bCs/>
          <w:kern w:val="32"/>
          <w:szCs w:val="32"/>
        </w:rPr>
      </w:pPr>
      <w:r w:rsidRPr="0066547D">
        <w:rPr>
          <w:bCs/>
          <w:kern w:val="32"/>
          <w:szCs w:val="32"/>
        </w:rPr>
        <w:t>Rakvere linna 20</w:t>
      </w:r>
      <w:r w:rsidR="004F3CF3" w:rsidRPr="0066547D">
        <w:rPr>
          <w:bCs/>
          <w:kern w:val="32"/>
          <w:szCs w:val="32"/>
        </w:rPr>
        <w:t>2</w:t>
      </w:r>
      <w:r w:rsidR="00EC235E">
        <w:rPr>
          <w:bCs/>
          <w:kern w:val="32"/>
          <w:szCs w:val="32"/>
        </w:rPr>
        <w:t>1</w:t>
      </w:r>
      <w:r w:rsidR="00C7128F">
        <w:rPr>
          <w:bCs/>
          <w:kern w:val="32"/>
          <w:szCs w:val="32"/>
        </w:rPr>
        <w:t>.</w:t>
      </w:r>
      <w:r w:rsidRPr="0066547D">
        <w:rPr>
          <w:bCs/>
          <w:kern w:val="32"/>
          <w:szCs w:val="32"/>
        </w:rPr>
        <w:t xml:space="preserve"> aasta </w:t>
      </w:r>
      <w:r w:rsidR="00C7128F">
        <w:rPr>
          <w:bCs/>
          <w:kern w:val="32"/>
          <w:szCs w:val="32"/>
        </w:rPr>
        <w:t xml:space="preserve">teine </w:t>
      </w:r>
      <w:r w:rsidRPr="0066547D">
        <w:rPr>
          <w:bCs/>
          <w:kern w:val="32"/>
          <w:szCs w:val="32"/>
        </w:rPr>
        <w:t>lisaeelarve</w:t>
      </w:r>
    </w:p>
    <w:p w14:paraId="5D419237" w14:textId="68EA376C" w:rsidR="007B1EA7" w:rsidRPr="002E2C77" w:rsidRDefault="003912B8" w:rsidP="002E2C77">
      <w:pPr>
        <w:spacing w:after="120"/>
        <w:jc w:val="center"/>
        <w:rPr>
          <w:b/>
          <w:sz w:val="28"/>
          <w:szCs w:val="28"/>
        </w:rPr>
      </w:pPr>
      <w:r w:rsidRPr="00491CD8">
        <w:rPr>
          <w:b/>
          <w:sz w:val="28"/>
          <w:szCs w:val="28"/>
        </w:rPr>
        <w:t>eelnõu seletusk</w:t>
      </w:r>
      <w:r w:rsidR="007B1EA7" w:rsidRPr="00491CD8">
        <w:rPr>
          <w:b/>
          <w:sz w:val="28"/>
          <w:szCs w:val="28"/>
        </w:rPr>
        <w:t>i</w:t>
      </w:r>
      <w:r w:rsidRPr="00491CD8">
        <w:rPr>
          <w:b/>
          <w:sz w:val="28"/>
          <w:szCs w:val="28"/>
        </w:rPr>
        <w:t>ri</w:t>
      </w:r>
    </w:p>
    <w:p w14:paraId="37932DBC" w14:textId="77777777" w:rsidR="007B1EA7" w:rsidRPr="00491CD8" w:rsidRDefault="007B1EA7" w:rsidP="007B1EA7">
      <w:pPr>
        <w:pStyle w:val="Pealkiri1"/>
      </w:pPr>
    </w:p>
    <w:p w14:paraId="7CF323B0" w14:textId="2697DE10" w:rsidR="00C146FE" w:rsidRDefault="005673EB" w:rsidP="007B1EA7">
      <w:pPr>
        <w:jc w:val="both"/>
      </w:pPr>
      <w:r>
        <w:t>I</w:t>
      </w:r>
      <w:r w:rsidR="003B3433">
        <w:t>I lisaeelarvega korrigeeritakse investeeringuid, lisatakse riigi lisaeelarvega eraldatud toetused ning muud eelnõu koostamise ajaks selgunud sihtrahad.</w:t>
      </w:r>
      <w:r>
        <w:t xml:space="preserve"> </w:t>
      </w:r>
      <w:r w:rsidR="00C146FE">
        <w:t xml:space="preserve">Eelarve seletuskirjas </w:t>
      </w:r>
      <w:r>
        <w:t xml:space="preserve">tuuakse välja ainult eelarveridade ja -tegevusalade </w:t>
      </w:r>
      <w:r w:rsidR="00C146FE">
        <w:t>muudatused.</w:t>
      </w:r>
      <w:r w:rsidR="00CE4992">
        <w:t xml:space="preserve"> Lisaeelarve maht on 705 558 eurot.</w:t>
      </w:r>
    </w:p>
    <w:p w14:paraId="34EB3E36" w14:textId="4CD7F69D" w:rsidR="00C146FE" w:rsidRDefault="00C146FE" w:rsidP="007B1EA7">
      <w:pPr>
        <w:jc w:val="both"/>
      </w:pPr>
    </w:p>
    <w:p w14:paraId="650DE6A1" w14:textId="7C5D293C" w:rsidR="00DA420D" w:rsidRDefault="00DA420D"/>
    <w:p w14:paraId="56E818A2" w14:textId="77777777" w:rsidR="005673EB" w:rsidRDefault="005673EB" w:rsidP="007B1EA7">
      <w:pPr>
        <w:jc w:val="both"/>
      </w:pPr>
    </w:p>
    <w:p w14:paraId="2DAFF63A" w14:textId="77777777" w:rsidR="0066547D" w:rsidRPr="008F1D2F" w:rsidRDefault="0066547D" w:rsidP="00B40E05">
      <w:pPr>
        <w:pStyle w:val="Pealkiri1"/>
        <w:numPr>
          <w:ilvl w:val="0"/>
          <w:numId w:val="13"/>
        </w:numPr>
        <w:jc w:val="left"/>
      </w:pPr>
      <w:r w:rsidRPr="00504582">
        <w:t>Tulud</w:t>
      </w:r>
    </w:p>
    <w:p w14:paraId="5285CF6F" w14:textId="77777777" w:rsidR="007B1EA7" w:rsidRPr="00491CD8" w:rsidRDefault="007B1EA7" w:rsidP="003912B8">
      <w:pPr>
        <w:rPr>
          <w:rFonts w:ascii="Arial" w:hAnsi="Arial" w:cs="Arial"/>
          <w:b/>
          <w:sz w:val="28"/>
          <w:szCs w:val="28"/>
        </w:rPr>
      </w:pPr>
    </w:p>
    <w:p w14:paraId="3AB6832D" w14:textId="77777777" w:rsidR="003912B8" w:rsidRPr="00491CD8" w:rsidRDefault="003912B8" w:rsidP="003912B8">
      <w:pPr>
        <w:pStyle w:val="Pealkiri2"/>
      </w:pPr>
      <w:r w:rsidRPr="00491CD8">
        <w:t>Toetused</w:t>
      </w:r>
    </w:p>
    <w:p w14:paraId="06D33A94" w14:textId="77777777" w:rsidR="000D6156" w:rsidRDefault="003912B8" w:rsidP="000D6156">
      <w:pPr>
        <w:pStyle w:val="Pealkiri2"/>
        <w:numPr>
          <w:ilvl w:val="1"/>
          <w:numId w:val="1"/>
        </w:numPr>
        <w:spacing w:before="360" w:after="360"/>
      </w:pPr>
      <w:r w:rsidRPr="000D6156">
        <w:t>Sihtotstarbelised toetused</w:t>
      </w:r>
    </w:p>
    <w:p w14:paraId="707B0273" w14:textId="77777777" w:rsidR="003912B8" w:rsidRPr="000D6156" w:rsidRDefault="000D6156" w:rsidP="000D6156">
      <w:pPr>
        <w:pStyle w:val="Pealkiri2"/>
        <w:numPr>
          <w:ilvl w:val="2"/>
          <w:numId w:val="1"/>
        </w:numPr>
        <w:spacing w:after="0"/>
        <w:rPr>
          <w:sz w:val="26"/>
          <w:szCs w:val="26"/>
        </w:rPr>
      </w:pPr>
      <w:r w:rsidRPr="000D6156">
        <w:rPr>
          <w:sz w:val="26"/>
          <w:szCs w:val="26"/>
        </w:rPr>
        <w:t>S</w:t>
      </w:r>
      <w:r w:rsidR="003912B8" w:rsidRPr="000D6156">
        <w:rPr>
          <w:sz w:val="26"/>
          <w:szCs w:val="26"/>
        </w:rPr>
        <w:t xml:space="preserve">ihtotstarbelised toetused jooksvateks kuludeks </w:t>
      </w: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5023"/>
        <w:gridCol w:w="939"/>
        <w:gridCol w:w="1312"/>
        <w:gridCol w:w="1427"/>
      </w:tblGrid>
      <w:tr w:rsidR="003F11CD" w:rsidRPr="003F11CD" w14:paraId="74C2602C" w14:textId="77777777" w:rsidTr="003F11CD">
        <w:trPr>
          <w:trHeight w:val="62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8F1" w14:textId="77777777" w:rsidR="003F11CD" w:rsidRPr="003F11CD" w:rsidRDefault="003F11CD" w:rsidP="003F11CD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5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670" w14:textId="77777777" w:rsidR="003F11CD" w:rsidRPr="003F11CD" w:rsidRDefault="003F11CD" w:rsidP="003F11CD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E4D9" w14:textId="18F32587" w:rsidR="003F11CD" w:rsidRPr="003F11CD" w:rsidRDefault="003F11CD" w:rsidP="003F11CD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202</w:t>
            </w:r>
            <w:r w:rsidR="00EC235E">
              <w:rPr>
                <w:b/>
                <w:bCs/>
                <w:color w:val="000000"/>
                <w:szCs w:val="24"/>
                <w:lang w:eastAsia="et-EE"/>
              </w:rPr>
              <w:t>1</w:t>
            </w:r>
            <w:r w:rsidRPr="003F11CD">
              <w:rPr>
                <w:b/>
                <w:bCs/>
                <w:color w:val="000000"/>
                <w:szCs w:val="24"/>
                <w:lang w:eastAsia="et-EE"/>
              </w:rPr>
              <w:t xml:space="preserve"> eelarve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4081C" w14:textId="11223AC5" w:rsidR="003F11CD" w:rsidRPr="003F11CD" w:rsidRDefault="003F11CD" w:rsidP="003F11CD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202</w:t>
            </w:r>
            <w:r w:rsidR="00EC235E">
              <w:rPr>
                <w:b/>
                <w:bCs/>
                <w:color w:val="000000"/>
                <w:szCs w:val="24"/>
                <w:lang w:eastAsia="et-EE"/>
              </w:rPr>
              <w:t>1</w:t>
            </w:r>
            <w:r w:rsidRPr="003F11CD">
              <w:rPr>
                <w:b/>
                <w:bCs/>
                <w:color w:val="000000"/>
                <w:szCs w:val="24"/>
                <w:lang w:eastAsia="et-EE"/>
              </w:rPr>
              <w:t xml:space="preserve"> lisaeelarve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0B9D" w14:textId="74E51E73" w:rsidR="003F11CD" w:rsidRPr="003F11CD" w:rsidRDefault="003F11CD" w:rsidP="003F11CD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202</w:t>
            </w:r>
            <w:r w:rsidR="00EC235E">
              <w:rPr>
                <w:b/>
                <w:bCs/>
                <w:color w:val="000000"/>
                <w:szCs w:val="24"/>
                <w:lang w:eastAsia="et-EE"/>
              </w:rPr>
              <w:t>1</w:t>
            </w:r>
            <w:r w:rsidRPr="003F11CD">
              <w:rPr>
                <w:b/>
                <w:bCs/>
                <w:color w:val="000000"/>
                <w:szCs w:val="24"/>
                <w:lang w:eastAsia="et-EE"/>
              </w:rPr>
              <w:t xml:space="preserve"> planeeritud</w:t>
            </w:r>
          </w:p>
        </w:tc>
      </w:tr>
      <w:tr w:rsidR="003F11CD" w:rsidRPr="003F11CD" w14:paraId="49A9147A" w14:textId="77777777" w:rsidTr="002B5434">
        <w:trPr>
          <w:trHeight w:val="318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6587" w14:textId="77777777" w:rsidR="003F11CD" w:rsidRPr="003F11CD" w:rsidRDefault="003F11CD" w:rsidP="003F11CD">
            <w:pPr>
              <w:rPr>
                <w:color w:val="000000"/>
                <w:szCs w:val="24"/>
                <w:lang w:eastAsia="et-EE"/>
              </w:rPr>
            </w:pPr>
            <w:r w:rsidRPr="003F11CD">
              <w:rPr>
                <w:color w:val="000000"/>
                <w:szCs w:val="24"/>
                <w:lang w:eastAsia="et-EE"/>
              </w:rPr>
              <w:t xml:space="preserve">3500            </w:t>
            </w:r>
          </w:p>
        </w:tc>
        <w:tc>
          <w:tcPr>
            <w:tcW w:w="5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DB77" w14:textId="77777777" w:rsidR="003F11CD" w:rsidRPr="003F11CD" w:rsidRDefault="003F11CD" w:rsidP="003F11CD">
            <w:pPr>
              <w:rPr>
                <w:color w:val="000000"/>
                <w:szCs w:val="24"/>
                <w:lang w:eastAsia="et-EE"/>
              </w:rPr>
            </w:pPr>
            <w:r w:rsidRPr="003F11CD">
              <w:rPr>
                <w:color w:val="000000"/>
                <w:szCs w:val="24"/>
                <w:lang w:eastAsia="et-EE"/>
              </w:rPr>
              <w:t xml:space="preserve"> Sihtotstarbelised toetused jooksvateks kuludeks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1B88" w14:textId="1B4391C6" w:rsidR="003F11CD" w:rsidRPr="002B5434" w:rsidRDefault="002B5434" w:rsidP="003F11CD">
            <w:pPr>
              <w:jc w:val="right"/>
              <w:rPr>
                <w:color w:val="000000"/>
                <w:szCs w:val="24"/>
                <w:lang w:eastAsia="et-EE"/>
              </w:rPr>
            </w:pPr>
            <w:r w:rsidRPr="002B5434">
              <w:rPr>
                <w:color w:val="000000"/>
                <w:szCs w:val="24"/>
                <w:lang w:eastAsia="et-EE"/>
              </w:rPr>
              <w:t>5</w:t>
            </w:r>
            <w:r w:rsidR="00EC235E">
              <w:rPr>
                <w:color w:val="000000"/>
                <w:szCs w:val="24"/>
                <w:lang w:eastAsia="et-EE"/>
              </w:rPr>
              <w:t>18 829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5D5" w14:textId="7A798B4E" w:rsidR="003F11CD" w:rsidRPr="003F11CD" w:rsidRDefault="00EC235E" w:rsidP="003F11CD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196 574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E369" w14:textId="64F061F5" w:rsidR="003F11CD" w:rsidRPr="003F11CD" w:rsidRDefault="00EC235E" w:rsidP="003F11CD">
            <w:pPr>
              <w:jc w:val="right"/>
              <w:rPr>
                <w:b/>
                <w:bCs/>
                <w:color w:val="000000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Cs w:val="24"/>
                <w:lang w:eastAsia="et-EE"/>
              </w:rPr>
              <w:t>715 403</w:t>
            </w:r>
          </w:p>
        </w:tc>
      </w:tr>
    </w:tbl>
    <w:p w14:paraId="76836448" w14:textId="77777777" w:rsidR="003F11CD" w:rsidRDefault="003F11CD" w:rsidP="003912B8"/>
    <w:p w14:paraId="29AB27CD" w14:textId="317BC945" w:rsidR="00DA420D" w:rsidRDefault="002B5434" w:rsidP="007B1EA7">
      <w:pPr>
        <w:jc w:val="both"/>
      </w:pPr>
      <w:r>
        <w:t>Lisaeelarvega täpsustatakse tegevuskuludeks saadud toetused, sh suurimad</w:t>
      </w:r>
      <w:r w:rsidR="00EC235E">
        <w:t xml:space="preserve">: 96 750 eurot Haridus- ja Teadusministeeriumi toetus 40 eurot kooliõpilase kohta </w:t>
      </w:r>
      <w:r>
        <w:t xml:space="preserve">  </w:t>
      </w:r>
      <w:r w:rsidR="00EC235E">
        <w:t xml:space="preserve">tugimeetmete rakendamiseks COVID-19 kriisist väljumiseks ja 10 eurot kooliõpilase kohta digiõppe toetuseks, 56 300 </w:t>
      </w:r>
      <w:r>
        <w:t>eurot maakondlike arengustrateegiate elluviimise toetusmeetmest (MATA) projekti „Rakvere Vallimäe vabaõhukeskuse arendustegevusteks“</w:t>
      </w:r>
      <w:r w:rsidR="00EC235E">
        <w:t>.</w:t>
      </w:r>
    </w:p>
    <w:p w14:paraId="30342627" w14:textId="50AE1DB1" w:rsidR="00DA420D" w:rsidRDefault="00DA420D"/>
    <w:p w14:paraId="6432C457" w14:textId="77777777" w:rsidR="003912B8" w:rsidRPr="00491CD8" w:rsidRDefault="003912B8" w:rsidP="007B1EA7">
      <w:pPr>
        <w:jc w:val="both"/>
      </w:pPr>
    </w:p>
    <w:p w14:paraId="1BE84D34" w14:textId="77777777" w:rsidR="007B1EA7" w:rsidRPr="00AC3842" w:rsidRDefault="003912B8" w:rsidP="00AC3842">
      <w:pPr>
        <w:pStyle w:val="Pealkiri2"/>
        <w:numPr>
          <w:ilvl w:val="2"/>
          <w:numId w:val="1"/>
        </w:numPr>
        <w:spacing w:after="0"/>
        <w:rPr>
          <w:sz w:val="26"/>
          <w:szCs w:val="26"/>
        </w:rPr>
      </w:pPr>
      <w:r w:rsidRPr="00AC3842">
        <w:rPr>
          <w:sz w:val="26"/>
          <w:szCs w:val="26"/>
        </w:rPr>
        <w:t>Sihtotstarbelise</w:t>
      </w:r>
      <w:r w:rsidR="007B1EA7" w:rsidRPr="00AC3842">
        <w:rPr>
          <w:sz w:val="26"/>
          <w:szCs w:val="26"/>
        </w:rPr>
        <w:t>d toetused põhivara soetamiseks</w:t>
      </w:r>
    </w:p>
    <w:tbl>
      <w:tblPr>
        <w:tblW w:w="9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4684"/>
        <w:gridCol w:w="1282"/>
        <w:gridCol w:w="1286"/>
        <w:gridCol w:w="1398"/>
      </w:tblGrid>
      <w:tr w:rsidR="00EC235E" w:rsidRPr="003F11CD" w14:paraId="7F0B43BB" w14:textId="77777777" w:rsidTr="003F11CD">
        <w:trPr>
          <w:trHeight w:val="48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96D6" w14:textId="77777777" w:rsidR="00EC235E" w:rsidRPr="003F11CD" w:rsidRDefault="00EC235E" w:rsidP="00EC235E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6C80" w14:textId="77777777" w:rsidR="00EC235E" w:rsidRPr="003F11CD" w:rsidRDefault="00EC235E" w:rsidP="00EC235E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65C2" w14:textId="20D8E4F2" w:rsidR="00EC235E" w:rsidRPr="003F11CD" w:rsidRDefault="00EC235E" w:rsidP="00EC235E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202</w:t>
            </w:r>
            <w:r>
              <w:rPr>
                <w:b/>
                <w:bCs/>
                <w:color w:val="000000"/>
                <w:szCs w:val="24"/>
                <w:lang w:eastAsia="et-EE"/>
              </w:rPr>
              <w:t>1</w:t>
            </w:r>
            <w:r w:rsidRPr="003F11CD">
              <w:rPr>
                <w:b/>
                <w:bCs/>
                <w:color w:val="000000"/>
                <w:szCs w:val="24"/>
                <w:lang w:eastAsia="et-EE"/>
              </w:rPr>
              <w:t xml:space="preserve"> eelarve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C9599" w14:textId="4C27F3B5" w:rsidR="00EC235E" w:rsidRPr="003F11CD" w:rsidRDefault="00EC235E" w:rsidP="00EC235E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202</w:t>
            </w:r>
            <w:r>
              <w:rPr>
                <w:b/>
                <w:bCs/>
                <w:color w:val="000000"/>
                <w:szCs w:val="24"/>
                <w:lang w:eastAsia="et-EE"/>
              </w:rPr>
              <w:t>1</w:t>
            </w:r>
            <w:r w:rsidRPr="003F11CD">
              <w:rPr>
                <w:b/>
                <w:bCs/>
                <w:color w:val="000000"/>
                <w:szCs w:val="24"/>
                <w:lang w:eastAsia="et-EE"/>
              </w:rPr>
              <w:t xml:space="preserve"> lisaeelarve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3EB6A" w14:textId="00B11E62" w:rsidR="00EC235E" w:rsidRPr="003F11CD" w:rsidRDefault="00EC235E" w:rsidP="00EC235E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202</w:t>
            </w:r>
            <w:r>
              <w:rPr>
                <w:b/>
                <w:bCs/>
                <w:color w:val="000000"/>
                <w:szCs w:val="24"/>
                <w:lang w:eastAsia="et-EE"/>
              </w:rPr>
              <w:t>1</w:t>
            </w:r>
            <w:r w:rsidRPr="003F11CD">
              <w:rPr>
                <w:b/>
                <w:bCs/>
                <w:color w:val="000000"/>
                <w:szCs w:val="24"/>
                <w:lang w:eastAsia="et-EE"/>
              </w:rPr>
              <w:t xml:space="preserve"> planeeritud</w:t>
            </w:r>
          </w:p>
        </w:tc>
      </w:tr>
      <w:tr w:rsidR="003F11CD" w:rsidRPr="003F11CD" w14:paraId="69FBBEC2" w14:textId="77777777" w:rsidTr="003F11CD">
        <w:trPr>
          <w:trHeight w:val="247"/>
        </w:trPr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514B" w14:textId="77777777" w:rsidR="003F11CD" w:rsidRPr="003F11CD" w:rsidRDefault="003F11CD" w:rsidP="003F11CD">
            <w:pPr>
              <w:rPr>
                <w:color w:val="000000"/>
                <w:szCs w:val="24"/>
                <w:lang w:eastAsia="et-EE"/>
              </w:rPr>
            </w:pPr>
            <w:r w:rsidRPr="003F11CD">
              <w:rPr>
                <w:color w:val="000000"/>
                <w:szCs w:val="24"/>
                <w:lang w:eastAsia="et-EE"/>
              </w:rPr>
              <w:t xml:space="preserve">3502            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ADE6" w14:textId="77777777" w:rsidR="003F11CD" w:rsidRPr="003F11CD" w:rsidRDefault="003F11CD" w:rsidP="003F11CD">
            <w:pPr>
              <w:rPr>
                <w:color w:val="000000"/>
                <w:szCs w:val="24"/>
                <w:lang w:eastAsia="et-EE"/>
              </w:rPr>
            </w:pPr>
            <w:r w:rsidRPr="003F11CD">
              <w:rPr>
                <w:color w:val="000000"/>
                <w:szCs w:val="24"/>
                <w:lang w:eastAsia="et-EE"/>
              </w:rPr>
              <w:t xml:space="preserve"> Sihtotstarbelised toetused põhivara soetamiseks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0994" w14:textId="447B4E73" w:rsidR="003F11CD" w:rsidRPr="003F11CD" w:rsidRDefault="00EC235E" w:rsidP="003F11CD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2 701 000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2F03" w14:textId="152E2942" w:rsidR="003F11CD" w:rsidRPr="003F11CD" w:rsidRDefault="00EC235E" w:rsidP="003F11CD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341 000</w:t>
            </w:r>
            <w:r w:rsidR="002B5434">
              <w:rPr>
                <w:color w:val="000000"/>
                <w:szCs w:val="24"/>
                <w:lang w:eastAsia="et-EE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3B11" w14:textId="1B901BF8" w:rsidR="003F11CD" w:rsidRPr="003F11CD" w:rsidRDefault="00EC235E" w:rsidP="003F11CD">
            <w:pPr>
              <w:jc w:val="right"/>
              <w:rPr>
                <w:b/>
                <w:bCs/>
                <w:color w:val="000000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Cs w:val="24"/>
                <w:lang w:eastAsia="et-EE"/>
              </w:rPr>
              <w:t>3 042 000</w:t>
            </w:r>
          </w:p>
        </w:tc>
      </w:tr>
    </w:tbl>
    <w:p w14:paraId="29C62F27" w14:textId="1D03DE6E" w:rsidR="005C6015" w:rsidRDefault="003912B8" w:rsidP="007B1EA7">
      <w:pPr>
        <w:jc w:val="both"/>
        <w:rPr>
          <w:lang w:eastAsia="et-EE"/>
        </w:rPr>
      </w:pPr>
      <w:r w:rsidRPr="00491CD8">
        <w:t>Lisaeelarve</w:t>
      </w:r>
      <w:r w:rsidR="004121E3">
        <w:t xml:space="preserve">ga </w:t>
      </w:r>
      <w:r w:rsidR="002B5434">
        <w:t>suurendatakse</w:t>
      </w:r>
      <w:r w:rsidR="004121E3">
        <w:t xml:space="preserve"> põhivara soetuseks saadavat toetust</w:t>
      </w:r>
      <w:r w:rsidRPr="00491CD8">
        <w:t xml:space="preserve"> summas </w:t>
      </w:r>
      <w:r w:rsidR="00EC235E">
        <w:t>341 000</w:t>
      </w:r>
      <w:r w:rsidRPr="00491CD8">
        <w:t xml:space="preserve"> eurot</w:t>
      </w:r>
      <w:r w:rsidR="005C6015">
        <w:t xml:space="preserve">, Rakvere linnal on võimalik </w:t>
      </w:r>
      <w:r w:rsidR="001661F0">
        <w:rPr>
          <w:lang w:eastAsia="et-EE"/>
        </w:rPr>
        <w:t xml:space="preserve">taotleda investeeringutoetust kuni </w:t>
      </w:r>
      <w:r w:rsidR="005C6015">
        <w:rPr>
          <w:lang w:eastAsia="et-EE"/>
        </w:rPr>
        <w:t>341</w:t>
      </w:r>
      <w:r w:rsidR="001661F0">
        <w:rPr>
          <w:lang w:eastAsia="et-EE"/>
        </w:rPr>
        <w:t xml:space="preserve"> 000 eurot </w:t>
      </w:r>
      <w:hyperlink r:id="rId9" w:history="1">
        <w:r w:rsidR="005C6015" w:rsidRPr="00230731">
          <w:rPr>
            <w:rStyle w:val="Hperlink"/>
          </w:rPr>
          <w:t>https://www.riigiteataja.ee/akt/127042021008</w:t>
        </w:r>
      </w:hyperlink>
      <w:r w:rsidR="005C6015">
        <w:t xml:space="preserve">, </w:t>
      </w:r>
      <w:r w:rsidR="001661F0">
        <w:rPr>
          <w:lang w:eastAsia="et-EE"/>
        </w:rPr>
        <w:t xml:space="preserve">millega planeeritakse finantseerida 2021.aastal </w:t>
      </w:r>
      <w:r w:rsidR="005C6015">
        <w:rPr>
          <w:lang w:eastAsia="et-EE"/>
        </w:rPr>
        <w:t xml:space="preserve">Rakvere Pere Mänguväljaku ehitustegevust aadressil Kastani pst 13. </w:t>
      </w:r>
      <w:r w:rsidR="001661F0">
        <w:rPr>
          <w:lang w:eastAsia="et-EE"/>
        </w:rPr>
        <w:t>Rakvere linn on saanud Rahandusministeeriumilt eelkonsultatsioonil positiivse tagasiside investeeringutoetuse saamiseks</w:t>
      </w:r>
      <w:r w:rsidR="005C6015">
        <w:rPr>
          <w:lang w:eastAsia="et-EE"/>
        </w:rPr>
        <w:t>.</w:t>
      </w:r>
    </w:p>
    <w:p w14:paraId="000B87E9" w14:textId="77777777" w:rsidR="002B5434" w:rsidRDefault="002B5434" w:rsidP="007B1EA7">
      <w:pPr>
        <w:jc w:val="both"/>
      </w:pPr>
    </w:p>
    <w:p w14:paraId="15467876" w14:textId="77777777" w:rsidR="003912B8" w:rsidRPr="00034F0F" w:rsidRDefault="003912B8" w:rsidP="00034F0F">
      <w:pPr>
        <w:pStyle w:val="Pealkiri2"/>
        <w:numPr>
          <w:ilvl w:val="2"/>
          <w:numId w:val="1"/>
        </w:numPr>
        <w:spacing w:after="0"/>
        <w:rPr>
          <w:sz w:val="26"/>
          <w:szCs w:val="26"/>
        </w:rPr>
      </w:pPr>
      <w:r w:rsidRPr="00034F0F">
        <w:rPr>
          <w:sz w:val="26"/>
          <w:szCs w:val="26"/>
        </w:rPr>
        <w:lastRenderedPageBreak/>
        <w:t>Mittesihtotstarbelised toetused. Toetused riigilt ja riigiasutustelt.</w:t>
      </w:r>
    </w:p>
    <w:tbl>
      <w:tblPr>
        <w:tblW w:w="96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4626"/>
        <w:gridCol w:w="1252"/>
        <w:gridCol w:w="1220"/>
        <w:gridCol w:w="1327"/>
      </w:tblGrid>
      <w:tr w:rsidR="000C5B9C" w:rsidRPr="003F11CD" w14:paraId="28BB7E6F" w14:textId="77777777" w:rsidTr="003F11CD">
        <w:trPr>
          <w:trHeight w:val="61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F65F" w14:textId="77777777" w:rsidR="000C5B9C" w:rsidRPr="003F11CD" w:rsidRDefault="000C5B9C" w:rsidP="000C5B9C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A7F" w14:textId="77777777" w:rsidR="000C5B9C" w:rsidRPr="003F11CD" w:rsidRDefault="000C5B9C" w:rsidP="000C5B9C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F27C3" w14:textId="0F6D14C6" w:rsidR="000C5B9C" w:rsidRPr="003F11CD" w:rsidRDefault="000C5B9C" w:rsidP="000C5B9C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202</w:t>
            </w:r>
            <w:r>
              <w:rPr>
                <w:b/>
                <w:bCs/>
                <w:color w:val="000000"/>
                <w:szCs w:val="24"/>
                <w:lang w:eastAsia="et-EE"/>
              </w:rPr>
              <w:t>1</w:t>
            </w:r>
            <w:r w:rsidRPr="003F11CD">
              <w:rPr>
                <w:b/>
                <w:bCs/>
                <w:color w:val="000000"/>
                <w:szCs w:val="24"/>
                <w:lang w:eastAsia="et-EE"/>
              </w:rPr>
              <w:t xml:space="preserve"> eelarve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54492" w14:textId="5598EC38" w:rsidR="000C5B9C" w:rsidRPr="003F11CD" w:rsidRDefault="000C5B9C" w:rsidP="000C5B9C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202</w:t>
            </w:r>
            <w:r>
              <w:rPr>
                <w:b/>
                <w:bCs/>
                <w:color w:val="000000"/>
                <w:szCs w:val="24"/>
                <w:lang w:eastAsia="et-EE"/>
              </w:rPr>
              <w:t>1</w:t>
            </w:r>
            <w:r w:rsidRPr="003F11CD">
              <w:rPr>
                <w:b/>
                <w:bCs/>
                <w:color w:val="000000"/>
                <w:szCs w:val="24"/>
                <w:lang w:eastAsia="et-EE"/>
              </w:rPr>
              <w:t xml:space="preserve">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481FC" w14:textId="4763D939" w:rsidR="000C5B9C" w:rsidRPr="003F11CD" w:rsidRDefault="000C5B9C" w:rsidP="000C5B9C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202</w:t>
            </w:r>
            <w:r>
              <w:rPr>
                <w:b/>
                <w:bCs/>
                <w:color w:val="000000"/>
                <w:szCs w:val="24"/>
                <w:lang w:eastAsia="et-EE"/>
              </w:rPr>
              <w:t>1</w:t>
            </w:r>
            <w:r w:rsidRPr="003F11CD">
              <w:rPr>
                <w:b/>
                <w:bCs/>
                <w:color w:val="000000"/>
                <w:szCs w:val="24"/>
                <w:lang w:eastAsia="et-EE"/>
              </w:rPr>
              <w:t xml:space="preserve"> planeeritud</w:t>
            </w:r>
          </w:p>
        </w:tc>
      </w:tr>
      <w:tr w:rsidR="003F11CD" w:rsidRPr="003F11CD" w14:paraId="6961F441" w14:textId="77777777" w:rsidTr="000C5B9C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32A7" w14:textId="77777777" w:rsidR="003F11CD" w:rsidRPr="003F11CD" w:rsidRDefault="003F11CD" w:rsidP="003F11CD">
            <w:pPr>
              <w:rPr>
                <w:color w:val="000000"/>
                <w:szCs w:val="24"/>
                <w:lang w:eastAsia="et-EE"/>
              </w:rPr>
            </w:pPr>
            <w:r w:rsidRPr="003F11CD">
              <w:rPr>
                <w:color w:val="000000"/>
                <w:szCs w:val="24"/>
                <w:lang w:eastAsia="et-EE"/>
              </w:rPr>
              <w:t xml:space="preserve">35200171        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11B3" w14:textId="77777777" w:rsidR="003F11CD" w:rsidRPr="003F11CD" w:rsidRDefault="003F11CD" w:rsidP="003F11CD">
            <w:pPr>
              <w:rPr>
                <w:color w:val="000000"/>
                <w:szCs w:val="24"/>
                <w:lang w:eastAsia="et-EE"/>
              </w:rPr>
            </w:pPr>
            <w:r w:rsidRPr="003F11CD">
              <w:rPr>
                <w:color w:val="000000"/>
                <w:szCs w:val="24"/>
                <w:lang w:eastAsia="et-EE"/>
              </w:rPr>
              <w:t xml:space="preserve"> T</w:t>
            </w:r>
            <w:r w:rsidR="004121E3">
              <w:rPr>
                <w:color w:val="000000"/>
                <w:szCs w:val="24"/>
                <w:lang w:eastAsia="et-EE"/>
              </w:rPr>
              <w:t>asandusfond</w:t>
            </w:r>
            <w:r w:rsidRPr="003F11CD">
              <w:rPr>
                <w:color w:val="000000"/>
                <w:szCs w:val="24"/>
                <w:lang w:eastAsia="et-EE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E27C" w14:textId="1BB74FB0" w:rsidR="003F11CD" w:rsidRPr="003F11CD" w:rsidRDefault="000C5B9C" w:rsidP="003F11CD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1 592 107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7C72" w14:textId="4B4FABA1" w:rsidR="003F11CD" w:rsidRPr="003F11CD" w:rsidRDefault="000C5B9C" w:rsidP="003F11CD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139B" w14:textId="19211F3E" w:rsidR="003F11CD" w:rsidRPr="003F11CD" w:rsidRDefault="000C5B9C" w:rsidP="003F11CD">
            <w:pPr>
              <w:jc w:val="right"/>
              <w:rPr>
                <w:b/>
                <w:bCs/>
                <w:color w:val="000000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Cs w:val="24"/>
                <w:lang w:eastAsia="et-EE"/>
              </w:rPr>
              <w:t>1 592 107</w:t>
            </w:r>
          </w:p>
        </w:tc>
      </w:tr>
      <w:tr w:rsidR="003F11CD" w:rsidRPr="003F11CD" w14:paraId="1D08B0F4" w14:textId="77777777" w:rsidTr="000C5B9C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E5F" w14:textId="77777777" w:rsidR="003F11CD" w:rsidRPr="003F11CD" w:rsidRDefault="003F11CD" w:rsidP="003F11CD">
            <w:pPr>
              <w:rPr>
                <w:color w:val="000000"/>
                <w:szCs w:val="24"/>
                <w:lang w:eastAsia="et-EE"/>
              </w:rPr>
            </w:pPr>
            <w:r w:rsidRPr="003F11CD">
              <w:rPr>
                <w:color w:val="000000"/>
                <w:szCs w:val="24"/>
                <w:lang w:eastAsia="et-EE"/>
              </w:rPr>
              <w:t xml:space="preserve">3520172         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DC4" w14:textId="77777777" w:rsidR="003F11CD" w:rsidRPr="003F11CD" w:rsidRDefault="003F11CD" w:rsidP="003F11CD">
            <w:pPr>
              <w:rPr>
                <w:color w:val="000000"/>
                <w:szCs w:val="24"/>
                <w:lang w:eastAsia="et-EE"/>
              </w:rPr>
            </w:pPr>
            <w:r w:rsidRPr="003F11CD">
              <w:rPr>
                <w:color w:val="000000"/>
                <w:szCs w:val="24"/>
                <w:lang w:eastAsia="et-EE"/>
              </w:rPr>
              <w:t xml:space="preserve"> T</w:t>
            </w:r>
            <w:r w:rsidR="004121E3">
              <w:rPr>
                <w:color w:val="000000"/>
                <w:szCs w:val="24"/>
                <w:lang w:eastAsia="et-EE"/>
              </w:rPr>
              <w:t>oetusfond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200C4" w14:textId="68B3EDDF" w:rsidR="003F11CD" w:rsidRPr="003F11CD" w:rsidRDefault="000C5B9C" w:rsidP="003F11CD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5 675 740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1CA5" w14:textId="4ADA4452" w:rsidR="003F11CD" w:rsidRPr="003F11CD" w:rsidRDefault="000C5B9C" w:rsidP="003F11CD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163 984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BDAF" w14:textId="4A9EDB4B" w:rsidR="003F11CD" w:rsidRPr="003F11CD" w:rsidRDefault="000C5B9C" w:rsidP="003F11CD">
            <w:pPr>
              <w:jc w:val="right"/>
              <w:rPr>
                <w:b/>
                <w:bCs/>
                <w:color w:val="000000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Cs w:val="24"/>
                <w:lang w:eastAsia="et-EE"/>
              </w:rPr>
              <w:t>5 839 724</w:t>
            </w:r>
          </w:p>
        </w:tc>
      </w:tr>
    </w:tbl>
    <w:p w14:paraId="4332670D" w14:textId="20C05F19" w:rsidR="002E2C77" w:rsidRDefault="004C0373" w:rsidP="007B1EA7">
      <w:pPr>
        <w:spacing w:before="240" w:after="100" w:afterAutospacing="1"/>
        <w:jc w:val="both"/>
        <w:rPr>
          <w:lang w:eastAsia="et-EE"/>
        </w:rPr>
      </w:pPr>
      <w:bookmarkStart w:id="1" w:name="para47lg1"/>
      <w:r w:rsidRPr="004C0373">
        <w:rPr>
          <w:lang w:eastAsia="et-EE"/>
        </w:rPr>
        <w:t>202</w:t>
      </w:r>
      <w:r w:rsidR="002E2C77">
        <w:rPr>
          <w:lang w:eastAsia="et-EE"/>
        </w:rPr>
        <w:t>1</w:t>
      </w:r>
      <w:r w:rsidRPr="004C0373">
        <w:rPr>
          <w:lang w:eastAsia="et-EE"/>
        </w:rPr>
        <w:t xml:space="preserve">. a lisaeelarvega </w:t>
      </w:r>
      <w:r w:rsidR="002E2C77">
        <w:rPr>
          <w:lang w:eastAsia="et-EE"/>
        </w:rPr>
        <w:t>kinnitati kohalik</w:t>
      </w:r>
      <w:r w:rsidR="00CE4992">
        <w:rPr>
          <w:lang w:eastAsia="et-EE"/>
        </w:rPr>
        <w:t>u</w:t>
      </w:r>
      <w:r w:rsidRPr="004C0373">
        <w:rPr>
          <w:lang w:eastAsia="et-EE"/>
        </w:rPr>
        <w:t xml:space="preserve"> omavalitsuse</w:t>
      </w:r>
      <w:r w:rsidR="00CE4992">
        <w:rPr>
          <w:lang w:eastAsia="et-EE"/>
        </w:rPr>
        <w:t xml:space="preserve"> üksustele</w:t>
      </w:r>
      <w:r w:rsidRPr="004C0373">
        <w:rPr>
          <w:lang w:eastAsia="et-EE"/>
        </w:rPr>
        <w:t xml:space="preserve"> </w:t>
      </w:r>
      <w:r w:rsidR="00CE4992">
        <w:rPr>
          <w:lang w:eastAsia="et-EE"/>
        </w:rPr>
        <w:t xml:space="preserve">toetusfondi lisavahendeid </w:t>
      </w:r>
      <w:r w:rsidRPr="004C0373">
        <w:rPr>
          <w:lang w:eastAsia="et-EE"/>
        </w:rPr>
        <w:t>kokku 1</w:t>
      </w:r>
      <w:r w:rsidR="002E2C77">
        <w:rPr>
          <w:lang w:eastAsia="et-EE"/>
        </w:rPr>
        <w:t>7</w:t>
      </w:r>
      <w:r w:rsidRPr="004C0373">
        <w:rPr>
          <w:lang w:eastAsia="et-EE"/>
        </w:rPr>
        <w:t xml:space="preserve"> m</w:t>
      </w:r>
      <w:r w:rsidR="002E2C77">
        <w:rPr>
          <w:lang w:eastAsia="et-EE"/>
        </w:rPr>
        <w:t>iljonit</w:t>
      </w:r>
      <w:r w:rsidRPr="004C0373">
        <w:rPr>
          <w:lang w:eastAsia="et-EE"/>
        </w:rPr>
        <w:t xml:space="preserve"> eurot.</w:t>
      </w:r>
      <w:r w:rsidR="002E2C77">
        <w:rPr>
          <w:lang w:eastAsia="et-EE"/>
        </w:rPr>
        <w:t xml:space="preserve"> </w:t>
      </w:r>
      <w:r w:rsidR="00832D47">
        <w:rPr>
          <w:lang w:eastAsia="et-EE"/>
        </w:rPr>
        <w:t>Rakvere linna t</w:t>
      </w:r>
      <w:r>
        <w:rPr>
          <w:lang w:eastAsia="et-EE"/>
        </w:rPr>
        <w:t xml:space="preserve">oetusfondi lisavahendid </w:t>
      </w:r>
      <w:hyperlink r:id="rId10" w:history="1">
        <w:r w:rsidR="002E2C77" w:rsidRPr="00230731">
          <w:rPr>
            <w:rStyle w:val="Hperlink"/>
            <w:lang w:eastAsia="et-EE"/>
          </w:rPr>
          <w:t>https://www.riigiteataja.ee/akt/327042021011</w:t>
        </w:r>
      </w:hyperlink>
      <w:r w:rsidR="002E2C77">
        <w:rPr>
          <w:lang w:eastAsia="et-EE"/>
        </w:rPr>
        <w:t xml:space="preserve"> on </w:t>
      </w:r>
      <w:r w:rsidR="00CE4992">
        <w:rPr>
          <w:lang w:eastAsia="et-EE"/>
        </w:rPr>
        <w:t xml:space="preserve">summas </w:t>
      </w:r>
      <w:r w:rsidR="002E2C77">
        <w:rPr>
          <w:lang w:eastAsia="et-EE"/>
        </w:rPr>
        <w:t xml:space="preserve">163 984 eurot, </w:t>
      </w:r>
      <w:r w:rsidR="00CE4992">
        <w:rPr>
          <w:lang w:eastAsia="et-EE"/>
        </w:rPr>
        <w:t xml:space="preserve">sh </w:t>
      </w:r>
      <w:r w:rsidR="002E2C77">
        <w:rPr>
          <w:lang w:eastAsia="et-EE"/>
        </w:rPr>
        <w:t>4 612 eurot õpilaste kaugõp</w:t>
      </w:r>
      <w:r w:rsidR="00CE4992">
        <w:rPr>
          <w:lang w:eastAsia="et-EE"/>
        </w:rPr>
        <w:t>p</w:t>
      </w:r>
      <w:r w:rsidR="002E2C77">
        <w:rPr>
          <w:lang w:eastAsia="et-EE"/>
        </w:rPr>
        <w:t>e</w:t>
      </w:r>
      <w:r w:rsidR="00CE4992">
        <w:rPr>
          <w:lang w:eastAsia="et-EE"/>
        </w:rPr>
        <w:t xml:space="preserve"> toetus</w:t>
      </w:r>
      <w:r w:rsidR="002E2C77">
        <w:rPr>
          <w:lang w:eastAsia="et-EE"/>
        </w:rPr>
        <w:t>.</w:t>
      </w:r>
    </w:p>
    <w:bookmarkEnd w:id="1"/>
    <w:p w14:paraId="2C04867E" w14:textId="5379A9EB" w:rsidR="003912B8" w:rsidRDefault="003912B8" w:rsidP="003912B8"/>
    <w:p w14:paraId="7D787741" w14:textId="77777777" w:rsidR="00846281" w:rsidRPr="00491CD8" w:rsidRDefault="00846281" w:rsidP="003912B8"/>
    <w:p w14:paraId="44A84C3E" w14:textId="3EE003C7" w:rsidR="00034F0F" w:rsidRDefault="003912B8" w:rsidP="00B40E05">
      <w:pPr>
        <w:pStyle w:val="Pealkiri1"/>
        <w:numPr>
          <w:ilvl w:val="0"/>
          <w:numId w:val="13"/>
        </w:numPr>
        <w:jc w:val="left"/>
      </w:pPr>
      <w:r w:rsidRPr="00491CD8">
        <w:t>KULUD</w:t>
      </w:r>
    </w:p>
    <w:p w14:paraId="32FDC1C9" w14:textId="378D6A8A" w:rsidR="00C44023" w:rsidRDefault="00C44023" w:rsidP="00C44023"/>
    <w:p w14:paraId="473CF79D" w14:textId="381C8711" w:rsidR="00C44023" w:rsidRDefault="00C44023" w:rsidP="00C44023">
      <w:pPr>
        <w:jc w:val="both"/>
        <w:rPr>
          <w:lang w:eastAsia="et-EE"/>
        </w:rPr>
      </w:pPr>
      <w:r w:rsidRPr="004C0373">
        <w:rPr>
          <w:lang w:eastAsia="et-EE"/>
        </w:rPr>
        <w:t>202</w:t>
      </w:r>
      <w:r>
        <w:rPr>
          <w:lang w:eastAsia="et-EE"/>
        </w:rPr>
        <w:t>1</w:t>
      </w:r>
      <w:r w:rsidRPr="004C0373">
        <w:rPr>
          <w:lang w:eastAsia="et-EE"/>
        </w:rPr>
        <w:t xml:space="preserve">. a lisaeelarvega </w:t>
      </w:r>
      <w:r>
        <w:rPr>
          <w:lang w:eastAsia="et-EE"/>
        </w:rPr>
        <w:t>kinnitati Rakvere linna toetusfondi lisavahendeid 163 984 eurot, sh õpilaste kaugõppe toetuseks 4 612 eurot. Rakvere Linnavalitsus teeb ettepaneku jaotada toetusfondi lisavahendid 159 372 eurot vastavalt linnavalitsuse ja linnavalitsuse hallatavate asutuste töötajate arvule</w:t>
      </w:r>
      <w:r w:rsidR="00B20B1D">
        <w:rPr>
          <w:lang w:eastAsia="et-EE"/>
        </w:rPr>
        <w:t xml:space="preserve">, panustades </w:t>
      </w:r>
      <w:r>
        <w:rPr>
          <w:lang w:eastAsia="et-EE"/>
        </w:rPr>
        <w:t>töökeskkonna parendamise</w:t>
      </w:r>
      <w:r w:rsidR="00B20B1D">
        <w:rPr>
          <w:lang w:eastAsia="et-EE"/>
        </w:rPr>
        <w:t>le</w:t>
      </w:r>
      <w:r>
        <w:rPr>
          <w:lang w:eastAsia="et-EE"/>
        </w:rPr>
        <w:t xml:space="preserve"> ja vaimse tervise turgutamise</w:t>
      </w:r>
      <w:r w:rsidR="00B20B1D">
        <w:rPr>
          <w:lang w:eastAsia="et-EE"/>
        </w:rPr>
        <w:t>le</w:t>
      </w:r>
      <w:r>
        <w:rPr>
          <w:lang w:eastAsia="et-EE"/>
        </w:rPr>
        <w:t>.</w:t>
      </w:r>
    </w:p>
    <w:p w14:paraId="00717B17" w14:textId="3C4E1718" w:rsidR="00C44023" w:rsidRDefault="00C44023" w:rsidP="00C44023">
      <w:pPr>
        <w:rPr>
          <w:lang w:eastAsia="et-EE"/>
        </w:rPr>
      </w:pPr>
    </w:p>
    <w:tbl>
      <w:tblPr>
        <w:tblW w:w="5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3480"/>
        <w:gridCol w:w="1360"/>
      </w:tblGrid>
      <w:tr w:rsidR="00C44023" w:rsidRPr="00C44023" w14:paraId="7DFEC1E4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8672" w14:textId="77777777" w:rsidR="00C44023" w:rsidRPr="00C44023" w:rsidRDefault="00C44023" w:rsidP="00C44023">
            <w:pPr>
              <w:rPr>
                <w:sz w:val="20"/>
                <w:szCs w:val="24"/>
                <w:lang w:eastAsia="et-EE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A15F" w14:textId="77777777" w:rsidR="00C44023" w:rsidRPr="00C44023" w:rsidRDefault="00C44023" w:rsidP="00C440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C4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Summa kokku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B12B" w14:textId="462B4DFA" w:rsidR="00C44023" w:rsidRPr="00C44023" w:rsidRDefault="00C44023" w:rsidP="00C4402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C4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59</w:t>
            </w:r>
            <w:r w:rsidRPr="00C4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372</w:t>
            </w:r>
          </w:p>
        </w:tc>
      </w:tr>
      <w:tr w:rsidR="00C44023" w:rsidRPr="00C44023" w14:paraId="05FDE622" w14:textId="77777777" w:rsidTr="00C44023">
        <w:trPr>
          <w:trHeight w:val="9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5106" w14:textId="77777777" w:rsidR="00C44023" w:rsidRPr="00C44023" w:rsidRDefault="00C44023" w:rsidP="00C440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t-EE"/>
              </w:rPr>
            </w:pPr>
            <w:r w:rsidRPr="00C4402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t-EE"/>
              </w:rPr>
              <w:t>TA kood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E1D21" w14:textId="77777777" w:rsidR="00C44023" w:rsidRPr="00C44023" w:rsidRDefault="00C44023" w:rsidP="00C440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C4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Nimi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85E9" w14:textId="77777777" w:rsidR="00C44023" w:rsidRPr="00C44023" w:rsidRDefault="00C44023" w:rsidP="00C440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</w:pPr>
            <w:r w:rsidRPr="00C4402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t-EE"/>
              </w:rPr>
              <w:t>2021 2.lisaeelarve projekt</w:t>
            </w:r>
          </w:p>
        </w:tc>
      </w:tr>
      <w:tr w:rsidR="00C44023" w:rsidRPr="00C44023" w14:paraId="6FD7EB98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5973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01112  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8C55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Linnavalitsus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86F3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5 511</w:t>
            </w:r>
          </w:p>
        </w:tc>
      </w:tr>
      <w:tr w:rsidR="00C44023" w:rsidRPr="00C44023" w14:paraId="226843FB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25D2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01120  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004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Rahandusosakond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046B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1 225</w:t>
            </w:r>
          </w:p>
        </w:tc>
      </w:tr>
      <w:tr w:rsidR="00C44023" w:rsidRPr="00C44023" w14:paraId="7B14012E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B620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01330  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971B" w14:textId="6BFDE4C1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P</w:t>
            </w:r>
            <w:r w:rsid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erekonnaseisutoimingud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CA76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980</w:t>
            </w:r>
          </w:p>
        </w:tc>
      </w:tr>
      <w:tr w:rsidR="00C44023" w:rsidRPr="00C44023" w14:paraId="692EF5F2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4CA1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0490002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D57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Majandus- ja planeerimisosakond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F5B6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sz w:val="22"/>
                <w:szCs w:val="22"/>
                <w:lang w:eastAsia="et-EE"/>
              </w:rPr>
              <w:t>3 920</w:t>
            </w:r>
          </w:p>
        </w:tc>
      </w:tr>
      <w:tr w:rsidR="00C44023" w:rsidRPr="00C44023" w14:paraId="2A8DE3EA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32E9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0490003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E0FF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Linnavara haldusosakond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3FF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1 470</w:t>
            </w:r>
          </w:p>
        </w:tc>
      </w:tr>
      <w:tr w:rsidR="00C44023" w:rsidRPr="00C44023" w14:paraId="5BAB46C1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5F9A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0810201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5763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SPORDIKOOL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C88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4 859</w:t>
            </w:r>
          </w:p>
        </w:tc>
      </w:tr>
      <w:tr w:rsidR="00C44023" w:rsidRPr="00C44023" w14:paraId="25C4E784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42CA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0810203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0FB4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SPORDIKESKUS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61CF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4 616</w:t>
            </w:r>
          </w:p>
        </w:tc>
      </w:tr>
      <w:tr w:rsidR="00C44023" w:rsidRPr="00C44023" w14:paraId="145A7B33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77F7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0810701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FD5F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Noortekeskus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F9A9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1 300</w:t>
            </w:r>
          </w:p>
        </w:tc>
      </w:tr>
      <w:tr w:rsidR="00C44023" w:rsidRPr="00C44023" w14:paraId="3DC29670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0CD8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0820101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B8F4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RAAMATUKOGU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0D21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6 560</w:t>
            </w:r>
          </w:p>
        </w:tc>
      </w:tr>
      <w:tr w:rsidR="00C44023" w:rsidRPr="00C44023" w14:paraId="49B9BF7D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0C4B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0820201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8FA1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KULTUURIKESKUS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363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2 587</w:t>
            </w:r>
          </w:p>
        </w:tc>
      </w:tr>
      <w:tr w:rsidR="00C44023" w:rsidRPr="00C44023" w14:paraId="230C8064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086E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0911011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64FD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TRIIN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FA9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11 661</w:t>
            </w:r>
          </w:p>
        </w:tc>
      </w:tr>
      <w:tr w:rsidR="00C44023" w:rsidRPr="00C44023" w14:paraId="1695B7DD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66F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0911021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DC73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KUNGLA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1699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11 418</w:t>
            </w:r>
          </w:p>
        </w:tc>
      </w:tr>
      <w:tr w:rsidR="00C44023" w:rsidRPr="00C44023" w14:paraId="26D0AA15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951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0911031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6C77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ROHUAIA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C202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12 390</w:t>
            </w:r>
          </w:p>
        </w:tc>
      </w:tr>
      <w:tr w:rsidR="00C44023" w:rsidRPr="00C44023" w14:paraId="7DAC93F0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BBED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09212111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33D6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PÕHIKOOL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702F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8 989</w:t>
            </w:r>
          </w:p>
        </w:tc>
      </w:tr>
      <w:tr w:rsidR="00C44023" w:rsidRPr="00C44023" w14:paraId="447F81D5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485C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09220111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DA18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GÜMNAASIUM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C168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28 910</w:t>
            </w:r>
          </w:p>
        </w:tc>
      </w:tr>
      <w:tr w:rsidR="00C44023" w:rsidRPr="00C44023" w14:paraId="6EF0F05E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940E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09220211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C875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REAALGÜMNAASIUM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1582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25 752</w:t>
            </w:r>
          </w:p>
        </w:tc>
      </w:tr>
      <w:tr w:rsidR="00C44023" w:rsidRPr="00C44023" w14:paraId="6D7AED50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45AE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0951001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DDAF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MUUSIKAKOOL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4243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7 774</w:t>
            </w:r>
          </w:p>
        </w:tc>
      </w:tr>
      <w:tr w:rsidR="00C44023" w:rsidRPr="00C44023" w14:paraId="58B224CA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0243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1070001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82E8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Sotsiaalmaja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CB75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17 735</w:t>
            </w:r>
          </w:p>
        </w:tc>
      </w:tr>
      <w:tr w:rsidR="00C44023" w:rsidRPr="00C44023" w14:paraId="7D12A283" w14:textId="77777777" w:rsidTr="00C44023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38B1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18"/>
                <w:szCs w:val="18"/>
                <w:lang w:eastAsia="et-EE"/>
              </w:rPr>
              <w:t xml:space="preserve">1090002        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B9F0" w14:textId="77777777" w:rsidR="00C44023" w:rsidRPr="008F6224" w:rsidRDefault="00C44023" w:rsidP="00C44023">
            <w:pPr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 xml:space="preserve"> LV sotsiaalosakonna halduskulu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0BA5" w14:textId="77777777" w:rsidR="00C44023" w:rsidRPr="008F6224" w:rsidRDefault="00C44023" w:rsidP="00C440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</w:pPr>
            <w:r w:rsidRPr="008F6224">
              <w:rPr>
                <w:rFonts w:ascii="Calibri" w:hAnsi="Calibri" w:cs="Calibri"/>
                <w:color w:val="000000"/>
                <w:sz w:val="22"/>
                <w:szCs w:val="22"/>
                <w:lang w:eastAsia="et-EE"/>
              </w:rPr>
              <w:t>1 715</w:t>
            </w:r>
          </w:p>
        </w:tc>
      </w:tr>
    </w:tbl>
    <w:p w14:paraId="1AD8CE32" w14:textId="77777777" w:rsidR="00C44023" w:rsidRDefault="00C44023" w:rsidP="00C44023">
      <w:pPr>
        <w:rPr>
          <w:lang w:eastAsia="et-EE"/>
        </w:rPr>
      </w:pPr>
    </w:p>
    <w:p w14:paraId="6A0D1E41" w14:textId="144E8480" w:rsidR="00C44023" w:rsidRDefault="00C44023" w:rsidP="00C44023">
      <w:pPr>
        <w:rPr>
          <w:lang w:eastAsia="et-EE"/>
        </w:rPr>
      </w:pPr>
    </w:p>
    <w:p w14:paraId="233DD0A8" w14:textId="77777777" w:rsidR="00C44023" w:rsidRPr="00C44023" w:rsidRDefault="00C44023" w:rsidP="00C44023"/>
    <w:p w14:paraId="0781B068" w14:textId="77777777" w:rsidR="00C03BD0" w:rsidRPr="00C03BD0" w:rsidRDefault="00C03BD0" w:rsidP="00C03BD0">
      <w:pPr>
        <w:pStyle w:val="Loendilik"/>
        <w:keepNext/>
        <w:numPr>
          <w:ilvl w:val="0"/>
          <w:numId w:val="1"/>
        </w:numPr>
        <w:spacing w:before="360" w:after="0" w:line="240" w:lineRule="auto"/>
        <w:contextualSpacing w:val="0"/>
        <w:outlineLvl w:val="1"/>
        <w:rPr>
          <w:rFonts w:ascii="Arial" w:eastAsia="Times New Roman" w:hAnsi="Arial"/>
          <w:b/>
          <w:vanish/>
          <w:sz w:val="28"/>
          <w:szCs w:val="20"/>
        </w:rPr>
      </w:pPr>
    </w:p>
    <w:p w14:paraId="321F26F5" w14:textId="361ACD66" w:rsidR="00B20B1D" w:rsidRDefault="00B20B1D" w:rsidP="00B20B1D">
      <w:pPr>
        <w:pStyle w:val="Pealkiri2"/>
        <w:numPr>
          <w:ilvl w:val="1"/>
          <w:numId w:val="1"/>
        </w:numPr>
        <w:spacing w:before="360" w:after="0"/>
      </w:pPr>
      <w:r w:rsidRPr="008F1D2F">
        <w:t>Üldised valitsussektori teenused (01)</w:t>
      </w:r>
    </w:p>
    <w:p w14:paraId="0F5EC5D6" w14:textId="77777777" w:rsidR="00B20B1D" w:rsidRDefault="00B20B1D" w:rsidP="00B20B1D">
      <w:pPr>
        <w:pStyle w:val="Pealkiri3"/>
        <w:numPr>
          <w:ilvl w:val="2"/>
          <w:numId w:val="1"/>
        </w:numPr>
      </w:pPr>
      <w:r w:rsidRPr="00B36F0B">
        <w:t>Linnavalitsus</w:t>
      </w:r>
    </w:p>
    <w:tbl>
      <w:tblPr>
        <w:tblW w:w="9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4480"/>
        <w:gridCol w:w="1170"/>
        <w:gridCol w:w="1220"/>
        <w:gridCol w:w="1327"/>
      </w:tblGrid>
      <w:tr w:rsidR="00B20B1D" w:rsidRPr="00B20B1D" w14:paraId="3116C718" w14:textId="77777777" w:rsidTr="00B20B1D">
        <w:trPr>
          <w:trHeight w:val="68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1AA7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689D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10E5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146F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A7BC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B20B1D" w:rsidRPr="00B20B1D" w14:paraId="7D97DFF4" w14:textId="77777777" w:rsidTr="00B20B1D">
        <w:trPr>
          <w:trHeight w:val="319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A5E1" w14:textId="77777777" w:rsidR="00B20B1D" w:rsidRPr="00B20B1D" w:rsidRDefault="00B20B1D" w:rsidP="00B20B1D">
            <w:pPr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 xml:space="preserve">01112           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917D" w14:textId="77777777" w:rsidR="00B20B1D" w:rsidRPr="00B20B1D" w:rsidRDefault="00B20B1D" w:rsidP="00B20B1D">
            <w:pPr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 xml:space="preserve"> Linnavalitsus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3FB4" w14:textId="77777777" w:rsidR="00B20B1D" w:rsidRPr="00B20B1D" w:rsidRDefault="00B20B1D" w:rsidP="00B20B1D">
            <w:pPr>
              <w:jc w:val="right"/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>982 200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A751" w14:textId="77777777" w:rsidR="00B20B1D" w:rsidRPr="00B20B1D" w:rsidRDefault="00B20B1D" w:rsidP="00B20B1D">
            <w:pPr>
              <w:jc w:val="right"/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>5 511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C0D8" w14:textId="77777777" w:rsidR="00B20B1D" w:rsidRPr="00B20B1D" w:rsidRDefault="00B20B1D" w:rsidP="00B20B1D">
            <w:pPr>
              <w:jc w:val="right"/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>987 711</w:t>
            </w:r>
          </w:p>
        </w:tc>
      </w:tr>
    </w:tbl>
    <w:p w14:paraId="75D6A8FE" w14:textId="3289B593" w:rsidR="00B20B1D" w:rsidRDefault="00B20B1D" w:rsidP="00B20B1D">
      <w:pPr>
        <w:rPr>
          <w:szCs w:val="24"/>
        </w:rPr>
      </w:pPr>
      <w:r>
        <w:rPr>
          <w:szCs w:val="24"/>
        </w:rPr>
        <w:t>Tasandusfondi lisavahendid</w:t>
      </w:r>
      <w:r w:rsidR="00DD3F66">
        <w:rPr>
          <w:szCs w:val="24"/>
        </w:rPr>
        <w:t xml:space="preserve"> </w:t>
      </w:r>
      <w:r w:rsidR="00DD3F66">
        <w:rPr>
          <w:lang w:eastAsia="et-EE"/>
        </w:rPr>
        <w:t>töökeskkonna parendamisele ja vaimse tervise turgutamisele.</w:t>
      </w:r>
    </w:p>
    <w:p w14:paraId="67D77B10" w14:textId="50990BF3" w:rsidR="00B20B1D" w:rsidRDefault="00B20B1D" w:rsidP="00B20B1D">
      <w:pPr>
        <w:rPr>
          <w:szCs w:val="24"/>
        </w:rPr>
      </w:pPr>
    </w:p>
    <w:p w14:paraId="6828E4F0" w14:textId="77777777" w:rsidR="00B20B1D" w:rsidRDefault="00B20B1D" w:rsidP="00B20B1D">
      <w:pPr>
        <w:pStyle w:val="Pealkiri3"/>
        <w:numPr>
          <w:ilvl w:val="2"/>
          <w:numId w:val="1"/>
        </w:numPr>
      </w:pPr>
      <w:r w:rsidRPr="00B36F0B">
        <w:t>Rahandus- ja fiskaalpoliitika</w:t>
      </w:r>
    </w:p>
    <w:tbl>
      <w:tblPr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4680"/>
        <w:gridCol w:w="1109"/>
        <w:gridCol w:w="1220"/>
        <w:gridCol w:w="1327"/>
      </w:tblGrid>
      <w:tr w:rsidR="00B20B1D" w:rsidRPr="00B20B1D" w14:paraId="16C4851A" w14:textId="77777777" w:rsidTr="00B20B1D">
        <w:trPr>
          <w:trHeight w:val="68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A0C2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EDAD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B17E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1456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1C6E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B20B1D" w:rsidRPr="00B20B1D" w14:paraId="018F2BF0" w14:textId="77777777" w:rsidTr="00B20B1D">
        <w:trPr>
          <w:trHeight w:val="304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E175" w14:textId="77777777" w:rsidR="00B20B1D" w:rsidRPr="00B20B1D" w:rsidRDefault="00B20B1D" w:rsidP="00B20B1D">
            <w:pPr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 xml:space="preserve">01120          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0306" w14:textId="77777777" w:rsidR="00B20B1D" w:rsidRPr="00B20B1D" w:rsidRDefault="00B20B1D" w:rsidP="00B20B1D">
            <w:pPr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 xml:space="preserve"> Rahandus- ja fiskaalpoliitika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B586" w14:textId="77777777" w:rsidR="00B20B1D" w:rsidRPr="00B20B1D" w:rsidRDefault="00B20B1D" w:rsidP="00B20B1D">
            <w:pPr>
              <w:jc w:val="right"/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>198 350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C64C" w14:textId="77777777" w:rsidR="00B20B1D" w:rsidRPr="00B20B1D" w:rsidRDefault="00B20B1D" w:rsidP="00B20B1D">
            <w:pPr>
              <w:jc w:val="right"/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>1 225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2BBF" w14:textId="77777777" w:rsidR="00B20B1D" w:rsidRPr="00B20B1D" w:rsidRDefault="00B20B1D" w:rsidP="00B20B1D">
            <w:pPr>
              <w:jc w:val="right"/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>199 575</w:t>
            </w:r>
          </w:p>
        </w:tc>
      </w:tr>
    </w:tbl>
    <w:p w14:paraId="17C930C0" w14:textId="77777777" w:rsidR="00DD3F66" w:rsidRDefault="00DD3F66" w:rsidP="00DD3F66">
      <w:pPr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>töökeskkonna parendamisele ja vaimse tervise turgutamisele.</w:t>
      </w:r>
    </w:p>
    <w:p w14:paraId="5FC50584" w14:textId="1F965BBA" w:rsidR="00B20B1D" w:rsidRDefault="00B20B1D" w:rsidP="00B20B1D"/>
    <w:p w14:paraId="49E6778D" w14:textId="77777777" w:rsidR="00B20B1D" w:rsidRDefault="00B20B1D" w:rsidP="00B20B1D">
      <w:pPr>
        <w:pStyle w:val="Pealkiri3"/>
      </w:pPr>
      <w:r w:rsidRPr="00B36F0B">
        <w:t>Perekonnaseisu- ja rahvastikuregistritoimingud</w:t>
      </w:r>
    </w:p>
    <w:tbl>
      <w:tblPr>
        <w:tblW w:w="9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4685"/>
        <w:gridCol w:w="1077"/>
        <w:gridCol w:w="1220"/>
        <w:gridCol w:w="1327"/>
      </w:tblGrid>
      <w:tr w:rsidR="00B20B1D" w:rsidRPr="00B20B1D" w14:paraId="3EAD2082" w14:textId="77777777" w:rsidTr="001543FB">
        <w:trPr>
          <w:trHeight w:val="52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4E03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8E8D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794E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AD7C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232C" w14:textId="77777777" w:rsidR="00B20B1D" w:rsidRPr="00B20B1D" w:rsidRDefault="00B20B1D" w:rsidP="00B20B1D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B20B1D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B20B1D" w:rsidRPr="00B20B1D" w14:paraId="778723B4" w14:textId="77777777" w:rsidTr="001543FB">
        <w:trPr>
          <w:trHeight w:val="24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E6AF" w14:textId="77777777" w:rsidR="00B20B1D" w:rsidRPr="00B20B1D" w:rsidRDefault="00B20B1D" w:rsidP="00B20B1D">
            <w:pPr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 xml:space="preserve">01330          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7AE" w14:textId="77777777" w:rsidR="00B20B1D" w:rsidRPr="00B20B1D" w:rsidRDefault="00B20B1D" w:rsidP="00B20B1D">
            <w:pPr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 xml:space="preserve"> Muud üldised teenused PEREKONNASEISUTOIMINGUD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1936" w14:textId="77777777" w:rsidR="00B20B1D" w:rsidRPr="00B20B1D" w:rsidRDefault="00B20B1D" w:rsidP="00B20B1D">
            <w:pPr>
              <w:jc w:val="right"/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>117 100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2600" w14:textId="77777777" w:rsidR="00B20B1D" w:rsidRPr="00B20B1D" w:rsidRDefault="00B20B1D" w:rsidP="00B20B1D">
            <w:pPr>
              <w:jc w:val="right"/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>980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1BA" w14:textId="77777777" w:rsidR="00B20B1D" w:rsidRPr="00B20B1D" w:rsidRDefault="00B20B1D" w:rsidP="00B20B1D">
            <w:pPr>
              <w:jc w:val="right"/>
              <w:rPr>
                <w:color w:val="000000"/>
                <w:szCs w:val="24"/>
                <w:lang w:eastAsia="et-EE"/>
              </w:rPr>
            </w:pPr>
            <w:r w:rsidRPr="00B20B1D">
              <w:rPr>
                <w:color w:val="000000"/>
                <w:szCs w:val="24"/>
                <w:lang w:eastAsia="et-EE"/>
              </w:rPr>
              <w:t>118 080</w:t>
            </w:r>
          </w:p>
        </w:tc>
      </w:tr>
    </w:tbl>
    <w:p w14:paraId="1C5FEE66" w14:textId="77777777" w:rsidR="00DD3F66" w:rsidRDefault="00DD3F66" w:rsidP="00DD3F66">
      <w:pPr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>töökeskkonna parendamisele ja vaimse tervise turgutamisele.</w:t>
      </w:r>
    </w:p>
    <w:p w14:paraId="27036B41" w14:textId="49366A50" w:rsidR="00B20B1D" w:rsidRDefault="00B20B1D" w:rsidP="00B20B1D"/>
    <w:p w14:paraId="4C196B04" w14:textId="77777777" w:rsidR="00B20B1D" w:rsidRDefault="00B20B1D" w:rsidP="00B20B1D"/>
    <w:p w14:paraId="6ED5F1CA" w14:textId="77777777" w:rsidR="00B20B1D" w:rsidRDefault="00B20B1D" w:rsidP="00B20B1D">
      <w:pPr>
        <w:pStyle w:val="Pealkiri2"/>
        <w:numPr>
          <w:ilvl w:val="1"/>
          <w:numId w:val="1"/>
        </w:numPr>
        <w:spacing w:before="360" w:after="0"/>
      </w:pPr>
      <w:r w:rsidRPr="00491CD8">
        <w:t>Majandus (04)</w:t>
      </w:r>
    </w:p>
    <w:p w14:paraId="798B44A9" w14:textId="77777777" w:rsidR="00B20B1D" w:rsidRPr="00B20B1D" w:rsidRDefault="00B20B1D" w:rsidP="00B20B1D"/>
    <w:p w14:paraId="3167CBEA" w14:textId="77777777" w:rsidR="00E20E76" w:rsidRPr="00E20E76" w:rsidRDefault="00E20E76" w:rsidP="00E20E76"/>
    <w:p w14:paraId="5D8C1AB1" w14:textId="77777777" w:rsidR="00712026" w:rsidRDefault="00712026" w:rsidP="00712026">
      <w:pPr>
        <w:pStyle w:val="Pealkiri3"/>
        <w:numPr>
          <w:ilvl w:val="2"/>
          <w:numId w:val="1"/>
        </w:numPr>
      </w:pPr>
      <w:r w:rsidRPr="00B36F0B">
        <w:t>Muu majandus (sh majanduse</w:t>
      </w:r>
      <w:r w:rsidRPr="00394117">
        <w:t xml:space="preserve"> haldamine)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712026" w:rsidRPr="00712026" w14:paraId="2F0D2B89" w14:textId="77777777" w:rsidTr="00DD3F66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3D52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EC4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3A54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7A09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9D15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712026" w:rsidRPr="00712026" w14:paraId="2BA7F2C6" w14:textId="77777777" w:rsidTr="00DD3F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F8D1" w14:textId="77777777" w:rsidR="00712026" w:rsidRPr="00712026" w:rsidRDefault="00712026" w:rsidP="00712026">
            <w:pPr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 xml:space="preserve">0490002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3FCC" w14:textId="77777777" w:rsidR="00712026" w:rsidRPr="00712026" w:rsidRDefault="00712026" w:rsidP="00712026">
            <w:pPr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 xml:space="preserve"> Muu majandus (sh majanduse haldus)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D2EBC" w14:textId="77777777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502 300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98E" w14:textId="77777777" w:rsidR="00712026" w:rsidRPr="00712026" w:rsidRDefault="00712026" w:rsidP="00712026">
            <w:pPr>
              <w:jc w:val="right"/>
              <w:rPr>
                <w:szCs w:val="24"/>
                <w:lang w:eastAsia="et-EE"/>
              </w:rPr>
            </w:pPr>
            <w:r w:rsidRPr="00712026">
              <w:rPr>
                <w:szCs w:val="24"/>
                <w:lang w:eastAsia="et-EE"/>
              </w:rPr>
              <w:t>3 920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813AF" w14:textId="77777777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506 220</w:t>
            </w:r>
          </w:p>
        </w:tc>
      </w:tr>
    </w:tbl>
    <w:p w14:paraId="27497ED2" w14:textId="77777777" w:rsidR="00DD3F66" w:rsidRDefault="00DD3F66" w:rsidP="00DD3F66">
      <w:pPr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>töökeskkonna parendamisele ja vaimse tervise turgutamisele.</w:t>
      </w:r>
    </w:p>
    <w:p w14:paraId="2E0109B0" w14:textId="78DD8238" w:rsidR="001543FB" w:rsidRDefault="001543FB" w:rsidP="004121E3">
      <w:pPr>
        <w:jc w:val="both"/>
      </w:pPr>
    </w:p>
    <w:p w14:paraId="7A05F1D5" w14:textId="77777777" w:rsidR="00712026" w:rsidRDefault="00712026" w:rsidP="00712026">
      <w:pPr>
        <w:pStyle w:val="Pealkiri3"/>
        <w:numPr>
          <w:ilvl w:val="2"/>
          <w:numId w:val="1"/>
        </w:numPr>
      </w:pPr>
      <w:r w:rsidRPr="00B36F0B">
        <w:t>Linnavara haldusosakond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712026" w:rsidRPr="00712026" w14:paraId="71065B4C" w14:textId="77777777" w:rsidTr="00712026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E0E1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1206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3470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98BC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3B4A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712026" w:rsidRPr="00712026" w14:paraId="332E3F92" w14:textId="77777777" w:rsidTr="0071202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7583" w14:textId="77777777" w:rsidR="00712026" w:rsidRPr="00712026" w:rsidRDefault="00712026" w:rsidP="00712026">
            <w:pPr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 xml:space="preserve">0490003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E2A7" w14:textId="77777777" w:rsidR="00712026" w:rsidRPr="00712026" w:rsidRDefault="00712026" w:rsidP="00712026">
            <w:pPr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 xml:space="preserve"> Linnavara haldusosakond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D061F" w14:textId="77777777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200 300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AADB" w14:textId="77777777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1 470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5400" w14:textId="77777777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201 770</w:t>
            </w:r>
          </w:p>
        </w:tc>
      </w:tr>
    </w:tbl>
    <w:p w14:paraId="499307DE" w14:textId="77777777" w:rsidR="00DD3F66" w:rsidRDefault="00DD3F66" w:rsidP="00DD3F66">
      <w:pPr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>töökeskkonna parendamisele ja vaimse tervise turgutamisele.</w:t>
      </w:r>
    </w:p>
    <w:p w14:paraId="64D9A404" w14:textId="02C33B89" w:rsidR="001543FB" w:rsidRDefault="001543FB" w:rsidP="004121E3">
      <w:pPr>
        <w:jc w:val="both"/>
      </w:pPr>
    </w:p>
    <w:p w14:paraId="16CF98B7" w14:textId="77777777" w:rsidR="00712026" w:rsidRDefault="00712026" w:rsidP="004121E3">
      <w:pPr>
        <w:jc w:val="both"/>
      </w:pPr>
    </w:p>
    <w:p w14:paraId="02FF4D30" w14:textId="77777777" w:rsidR="008C6F17" w:rsidRDefault="008C6F17" w:rsidP="008C6F17">
      <w:pPr>
        <w:pStyle w:val="Pealkiri3"/>
        <w:numPr>
          <w:ilvl w:val="2"/>
          <w:numId w:val="1"/>
        </w:numPr>
      </w:pPr>
      <w:r w:rsidRPr="00B36F0B">
        <w:t>Heakord ja haljastus</w:t>
      </w:r>
    </w:p>
    <w:tbl>
      <w:tblPr>
        <w:tblW w:w="10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4981"/>
        <w:gridCol w:w="1324"/>
        <w:gridCol w:w="1324"/>
        <w:gridCol w:w="1377"/>
      </w:tblGrid>
      <w:tr w:rsidR="00193928" w:rsidRPr="00B1647B" w14:paraId="48DC81C3" w14:textId="77777777" w:rsidTr="00193928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D110" w14:textId="40112729" w:rsidR="00663AA7" w:rsidRPr="00B1647B" w:rsidRDefault="00663AA7" w:rsidP="00663AA7">
            <w:pPr>
              <w:rPr>
                <w:color w:val="000000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03DF" w14:textId="51C3F174" w:rsidR="00663AA7" w:rsidRPr="00B1647B" w:rsidRDefault="00663AA7" w:rsidP="00663AA7">
            <w:pPr>
              <w:rPr>
                <w:color w:val="000000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4BB9" w14:textId="1CD7954E" w:rsidR="00663AA7" w:rsidRPr="00B1647B" w:rsidRDefault="00663AA7" w:rsidP="00663AA7">
            <w:pPr>
              <w:rPr>
                <w:color w:val="000000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202</w:t>
            </w:r>
            <w:r>
              <w:rPr>
                <w:b/>
                <w:bCs/>
                <w:color w:val="000000"/>
                <w:szCs w:val="24"/>
                <w:lang w:eastAsia="et-EE"/>
              </w:rPr>
              <w:t>1</w:t>
            </w:r>
            <w:r w:rsidRPr="003F11CD">
              <w:rPr>
                <w:b/>
                <w:bCs/>
                <w:color w:val="000000"/>
                <w:szCs w:val="24"/>
                <w:lang w:eastAsia="et-EE"/>
              </w:rPr>
              <w:t xml:space="preserve"> eelarve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CFB8" w14:textId="0F0402F0" w:rsidR="00663AA7" w:rsidRPr="00B1647B" w:rsidRDefault="00663AA7" w:rsidP="00663AA7">
            <w:pPr>
              <w:rPr>
                <w:color w:val="000000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202</w:t>
            </w:r>
            <w:r>
              <w:rPr>
                <w:b/>
                <w:bCs/>
                <w:color w:val="000000"/>
                <w:szCs w:val="24"/>
                <w:lang w:eastAsia="et-EE"/>
              </w:rPr>
              <w:t>1</w:t>
            </w:r>
            <w:r w:rsidRPr="003F11CD">
              <w:rPr>
                <w:b/>
                <w:bCs/>
                <w:color w:val="000000"/>
                <w:szCs w:val="24"/>
                <w:lang w:eastAsia="et-EE"/>
              </w:rPr>
              <w:t xml:space="preserve"> lisaeelarve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C0A" w14:textId="75BD7C40" w:rsidR="00663AA7" w:rsidRPr="00B1647B" w:rsidRDefault="00663AA7" w:rsidP="00663AA7">
            <w:pPr>
              <w:rPr>
                <w:color w:val="000000"/>
                <w:lang w:eastAsia="et-EE"/>
              </w:rPr>
            </w:pPr>
            <w:r w:rsidRPr="003F11CD">
              <w:rPr>
                <w:b/>
                <w:bCs/>
                <w:color w:val="000000"/>
                <w:szCs w:val="24"/>
                <w:lang w:eastAsia="et-EE"/>
              </w:rPr>
              <w:t>202</w:t>
            </w:r>
            <w:r>
              <w:rPr>
                <w:b/>
                <w:bCs/>
                <w:color w:val="000000"/>
                <w:szCs w:val="24"/>
                <w:lang w:eastAsia="et-EE"/>
              </w:rPr>
              <w:t>1</w:t>
            </w:r>
            <w:r w:rsidRPr="003F11CD">
              <w:rPr>
                <w:b/>
                <w:bCs/>
                <w:color w:val="000000"/>
                <w:szCs w:val="24"/>
                <w:lang w:eastAsia="et-EE"/>
              </w:rPr>
              <w:t xml:space="preserve"> planeeritud</w:t>
            </w:r>
          </w:p>
        </w:tc>
      </w:tr>
      <w:tr w:rsidR="008C6F17" w:rsidRPr="00B1647B" w14:paraId="35F4EA65" w14:textId="77777777" w:rsidTr="00193928">
        <w:trPr>
          <w:trHeight w:val="360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F6B" w14:textId="77777777" w:rsidR="008C6F17" w:rsidRPr="00B1647B" w:rsidRDefault="008C6F17" w:rsidP="0053392A">
            <w:pPr>
              <w:rPr>
                <w:color w:val="000000"/>
                <w:lang w:eastAsia="et-EE"/>
              </w:rPr>
            </w:pPr>
            <w:r w:rsidRPr="00B1647B">
              <w:rPr>
                <w:color w:val="000000"/>
                <w:lang w:eastAsia="et-EE"/>
              </w:rPr>
              <w:lastRenderedPageBreak/>
              <w:t xml:space="preserve">0540001         </w:t>
            </w: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F3F2" w14:textId="77777777" w:rsidR="008C6F17" w:rsidRPr="00B1647B" w:rsidRDefault="008C6F17" w:rsidP="0053392A">
            <w:pPr>
              <w:rPr>
                <w:color w:val="000000"/>
                <w:lang w:eastAsia="et-EE"/>
              </w:rPr>
            </w:pPr>
            <w:r w:rsidRPr="00B1647B">
              <w:rPr>
                <w:color w:val="000000"/>
                <w:lang w:eastAsia="et-EE"/>
              </w:rPr>
              <w:t>Heakord ja mänguväljakud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7038" w14:textId="413660E2" w:rsidR="008C6F17" w:rsidRPr="00B1647B" w:rsidRDefault="008C6F17" w:rsidP="0053392A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369 200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DDFF" w14:textId="6EE66634" w:rsidR="008C6F17" w:rsidRPr="00B1647B" w:rsidRDefault="008C6F17" w:rsidP="0053392A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341 000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6EAF" w14:textId="1B85BD47" w:rsidR="008C6F17" w:rsidRPr="00B1647B" w:rsidRDefault="008C6F17" w:rsidP="0053392A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710 200</w:t>
            </w:r>
          </w:p>
        </w:tc>
      </w:tr>
    </w:tbl>
    <w:p w14:paraId="05901196" w14:textId="77777777" w:rsidR="008C6F17" w:rsidRDefault="008C6F17" w:rsidP="004121E3">
      <w:pPr>
        <w:jc w:val="both"/>
      </w:pPr>
    </w:p>
    <w:p w14:paraId="1F7CE3CE" w14:textId="56C513DE" w:rsidR="003912B8" w:rsidRDefault="008C6F17" w:rsidP="004121E3">
      <w:pPr>
        <w:jc w:val="both"/>
        <w:rPr>
          <w:lang w:eastAsia="et-EE"/>
        </w:rPr>
      </w:pPr>
      <w:r>
        <w:t xml:space="preserve">Rakvere linnal on võimalik </w:t>
      </w:r>
      <w:r>
        <w:rPr>
          <w:lang w:eastAsia="et-EE"/>
        </w:rPr>
        <w:t xml:space="preserve">taotleda investeeringutoetust kuni 341 000 eurot </w:t>
      </w:r>
      <w:hyperlink r:id="rId11" w:history="1">
        <w:r w:rsidRPr="00230731">
          <w:rPr>
            <w:rStyle w:val="Hperlink"/>
          </w:rPr>
          <w:t>https://www.riigiteataja.ee/akt/127042021008</w:t>
        </w:r>
      </w:hyperlink>
      <w:r>
        <w:t xml:space="preserve">, </w:t>
      </w:r>
      <w:r>
        <w:rPr>
          <w:lang w:eastAsia="et-EE"/>
        </w:rPr>
        <w:t>millega planeeritakse finantseerida 2021.aastal Rakvere Pere Mänguväljaku ehitustegevust aadressil Kastani pst 13. Rakvere linn on saanud Rahandusministeeriumilt eelkonsultatsioonil positiivse tagasiside investeeringutoetuse saamiseks.</w:t>
      </w:r>
      <w:r w:rsidR="00663AA7">
        <w:rPr>
          <w:lang w:eastAsia="et-EE"/>
        </w:rPr>
        <w:t xml:space="preserve"> Riigihanke tulemusel on mänguväljaku ehitusmaksumus ligi 390 000 eurot.</w:t>
      </w:r>
    </w:p>
    <w:p w14:paraId="153C0AE3" w14:textId="5F411C9D" w:rsidR="004A69E3" w:rsidRDefault="004A69E3"/>
    <w:p w14:paraId="5DBB3F61" w14:textId="31882B8A" w:rsidR="003912B8" w:rsidRDefault="003912B8" w:rsidP="00673385">
      <w:pPr>
        <w:pStyle w:val="Pealkiri2"/>
        <w:numPr>
          <w:ilvl w:val="1"/>
          <w:numId w:val="1"/>
        </w:numPr>
        <w:spacing w:before="360" w:after="360"/>
      </w:pPr>
      <w:r w:rsidRPr="00491CD8">
        <w:t>Vabaaeg, kultuur ja religioon (08)</w:t>
      </w:r>
    </w:p>
    <w:p w14:paraId="3A619432" w14:textId="77777777" w:rsidR="00712026" w:rsidRDefault="00712026" w:rsidP="00712026">
      <w:pPr>
        <w:pStyle w:val="Pealkiri3"/>
        <w:numPr>
          <w:ilvl w:val="2"/>
          <w:numId w:val="1"/>
        </w:numPr>
      </w:pPr>
      <w:r w:rsidRPr="0063107E">
        <w:t>Rakvere Spordikool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712026" w:rsidRPr="00712026" w14:paraId="716835E0" w14:textId="77777777" w:rsidTr="00712026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C3C9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B4BD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B6A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7031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CCFE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712026" w:rsidRPr="00712026" w14:paraId="006AEF47" w14:textId="77777777" w:rsidTr="0071202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D5E0" w14:textId="77777777" w:rsidR="00712026" w:rsidRPr="00712026" w:rsidRDefault="00712026" w:rsidP="00712026">
            <w:pPr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 xml:space="preserve">0810201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C3D2" w14:textId="77777777" w:rsidR="00712026" w:rsidRPr="00712026" w:rsidRDefault="00712026" w:rsidP="00712026">
            <w:pPr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 xml:space="preserve"> SPORDIKOOL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3A23" w14:textId="77777777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465 350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2B4D" w14:textId="77777777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4 859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19F8" w14:textId="77777777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470 209</w:t>
            </w:r>
          </w:p>
        </w:tc>
      </w:tr>
    </w:tbl>
    <w:p w14:paraId="28A1B7BA" w14:textId="0E9FE5BC" w:rsidR="00DD3F66" w:rsidRDefault="00DD3F66" w:rsidP="00DD3F66">
      <w:pPr>
        <w:jc w:val="both"/>
        <w:rPr>
          <w:szCs w:val="24"/>
        </w:rPr>
      </w:pPr>
      <w:r w:rsidRPr="00DD3F66">
        <w:rPr>
          <w:szCs w:val="24"/>
        </w:rPr>
        <w:t>Tasandusfondi lisavahendid töökeskkonna parendamisele ja vaimse tervise turgutamisele.</w:t>
      </w:r>
    </w:p>
    <w:p w14:paraId="273D065C" w14:textId="77777777" w:rsidR="00DD3F66" w:rsidRPr="00DD3F66" w:rsidRDefault="00DD3F66" w:rsidP="00DD3F66">
      <w:pPr>
        <w:jc w:val="both"/>
        <w:rPr>
          <w:szCs w:val="24"/>
        </w:rPr>
      </w:pPr>
    </w:p>
    <w:p w14:paraId="43099DC7" w14:textId="77777777" w:rsidR="00712026" w:rsidRDefault="00712026" w:rsidP="00712026">
      <w:pPr>
        <w:pStyle w:val="Pealkiri3"/>
        <w:numPr>
          <w:ilvl w:val="2"/>
          <w:numId w:val="1"/>
        </w:numPr>
      </w:pPr>
      <w:r w:rsidRPr="00394117">
        <w:t>Spordikeskus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712026" w:rsidRPr="00712026" w14:paraId="319B5F7F" w14:textId="77777777" w:rsidTr="00712026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6369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9BD1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979C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3115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E4AC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712026" w:rsidRPr="00712026" w14:paraId="3D1E095C" w14:textId="77777777" w:rsidTr="0071202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49C7" w14:textId="77777777" w:rsidR="00712026" w:rsidRPr="00712026" w:rsidRDefault="00712026" w:rsidP="00712026">
            <w:pPr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 xml:space="preserve">0810203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2B70" w14:textId="77777777" w:rsidR="00712026" w:rsidRPr="00712026" w:rsidRDefault="00712026" w:rsidP="00712026">
            <w:pPr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 xml:space="preserve"> SPORDIKESKUS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40D9" w14:textId="77777777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694 625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CAE0" w14:textId="77777777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4 616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F1ED" w14:textId="77777777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699 241</w:t>
            </w:r>
          </w:p>
        </w:tc>
      </w:tr>
    </w:tbl>
    <w:p w14:paraId="385E809B" w14:textId="77777777" w:rsidR="00DD3F66" w:rsidRDefault="00DD3F66" w:rsidP="00DD3F66">
      <w:pPr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>töökeskkonna parendamisele ja vaimse tervise turgutamisele.</w:t>
      </w:r>
    </w:p>
    <w:p w14:paraId="4FFB1A4F" w14:textId="6F2D25FB" w:rsidR="00712026" w:rsidRDefault="00712026" w:rsidP="00712026"/>
    <w:p w14:paraId="3CA6BB1E" w14:textId="77777777" w:rsidR="00712026" w:rsidRDefault="00712026" w:rsidP="00712026">
      <w:pPr>
        <w:pStyle w:val="Pealkiri3"/>
        <w:numPr>
          <w:ilvl w:val="2"/>
          <w:numId w:val="1"/>
        </w:numPr>
      </w:pPr>
      <w:r w:rsidRPr="007200B1">
        <w:t>Noorsootöö ja noortekeskused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712026" w:rsidRPr="00712026" w14:paraId="7542EAFA" w14:textId="77777777" w:rsidTr="00712026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BC13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F7EC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FC76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3201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2303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712026" w:rsidRPr="00712026" w14:paraId="31D8AE6C" w14:textId="77777777" w:rsidTr="0071202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5E33" w14:textId="77777777" w:rsidR="00712026" w:rsidRPr="00712026" w:rsidRDefault="00712026" w:rsidP="00712026">
            <w:pPr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 xml:space="preserve">0810701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9B3B" w14:textId="77777777" w:rsidR="00712026" w:rsidRPr="00712026" w:rsidRDefault="00712026" w:rsidP="00712026">
            <w:pPr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 xml:space="preserve"> Noortekeskus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CB9A" w14:textId="185B7E96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1</w:t>
            </w:r>
            <w:r>
              <w:rPr>
                <w:color w:val="000000"/>
                <w:szCs w:val="24"/>
                <w:lang w:eastAsia="et-EE"/>
              </w:rPr>
              <w:t>40</w:t>
            </w:r>
            <w:r w:rsidRPr="00712026">
              <w:rPr>
                <w:color w:val="000000"/>
                <w:szCs w:val="24"/>
                <w:lang w:eastAsia="et-EE"/>
              </w:rPr>
              <w:t xml:space="preserve"> </w:t>
            </w:r>
            <w:r>
              <w:rPr>
                <w:color w:val="000000"/>
                <w:szCs w:val="24"/>
                <w:lang w:eastAsia="et-EE"/>
              </w:rPr>
              <w:t>4</w:t>
            </w:r>
            <w:r w:rsidRPr="00712026">
              <w:rPr>
                <w:color w:val="000000"/>
                <w:szCs w:val="24"/>
                <w:lang w:eastAsia="et-EE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8A04" w14:textId="60AAFE6C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5</w:t>
            </w:r>
            <w:r w:rsidRPr="00712026">
              <w:rPr>
                <w:color w:val="000000"/>
                <w:szCs w:val="24"/>
                <w:lang w:eastAsia="et-EE"/>
              </w:rPr>
              <w:t xml:space="preserve"> 300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A8B4" w14:textId="6CDD807F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145 7</w:t>
            </w:r>
            <w:r w:rsidRPr="00712026">
              <w:rPr>
                <w:color w:val="000000"/>
                <w:szCs w:val="24"/>
                <w:lang w:eastAsia="et-EE"/>
              </w:rPr>
              <w:t>00</w:t>
            </w:r>
          </w:p>
        </w:tc>
      </w:tr>
    </w:tbl>
    <w:p w14:paraId="3734F1A2" w14:textId="42D06418" w:rsidR="00712026" w:rsidRDefault="00DD3F66" w:rsidP="00DD3F66">
      <w:r>
        <w:rPr>
          <w:szCs w:val="24"/>
        </w:rPr>
        <w:t xml:space="preserve">Tasandusfondi lisavahendid </w:t>
      </w:r>
      <w:r>
        <w:rPr>
          <w:lang w:eastAsia="et-EE"/>
        </w:rPr>
        <w:t xml:space="preserve">töökeskkonna parendamisele ja vaimse tervise turgutamisele </w:t>
      </w:r>
      <w:r w:rsidR="00712026">
        <w:rPr>
          <w:szCs w:val="24"/>
        </w:rPr>
        <w:t>summas 1 300 eurot ja VIROL „Vaimse tervise ideekonkursi toetusleping“ summas 4 000 eurot.</w:t>
      </w:r>
    </w:p>
    <w:p w14:paraId="23516484" w14:textId="77777777" w:rsidR="00712026" w:rsidRPr="00712026" w:rsidRDefault="00712026" w:rsidP="00712026"/>
    <w:p w14:paraId="48E311B4" w14:textId="77777777" w:rsidR="00993581" w:rsidRPr="00491CD8" w:rsidRDefault="00993581" w:rsidP="003912B8"/>
    <w:p w14:paraId="7C38DAFE" w14:textId="10C89F15" w:rsidR="003912B8" w:rsidRDefault="003912B8" w:rsidP="00673385">
      <w:pPr>
        <w:pStyle w:val="Pealkiri3"/>
        <w:numPr>
          <w:ilvl w:val="2"/>
          <w:numId w:val="1"/>
        </w:numPr>
      </w:pPr>
      <w:r w:rsidRPr="00491CD8">
        <w:t>Raamatukogu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712026" w:rsidRPr="00712026" w14:paraId="62867C39" w14:textId="77777777" w:rsidTr="00712026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E938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E2CE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F464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8E53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D281" w14:textId="77777777" w:rsidR="00712026" w:rsidRPr="00712026" w:rsidRDefault="00712026" w:rsidP="0071202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12026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712026" w:rsidRPr="00712026" w14:paraId="4B5A5915" w14:textId="77777777" w:rsidTr="0071202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7CFC" w14:textId="77777777" w:rsidR="00712026" w:rsidRPr="00712026" w:rsidRDefault="00712026" w:rsidP="00712026">
            <w:pPr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 xml:space="preserve">0820101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A710" w14:textId="022A0F49" w:rsidR="00712026" w:rsidRPr="00712026" w:rsidRDefault="00712026" w:rsidP="00712026">
            <w:pPr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 xml:space="preserve"> </w:t>
            </w:r>
            <w:r>
              <w:rPr>
                <w:color w:val="000000"/>
                <w:szCs w:val="24"/>
                <w:lang w:eastAsia="et-EE"/>
              </w:rPr>
              <w:t>Lääne-Viru Keskraamatukogu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F0A5" w14:textId="7F6AF862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12026">
              <w:rPr>
                <w:color w:val="000000"/>
                <w:szCs w:val="24"/>
                <w:lang w:eastAsia="et-EE"/>
              </w:rPr>
              <w:t>86</w:t>
            </w:r>
            <w:r>
              <w:rPr>
                <w:color w:val="000000"/>
                <w:szCs w:val="24"/>
                <w:lang w:eastAsia="et-EE"/>
              </w:rPr>
              <w:t>8 631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FFF" w14:textId="78900EC2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42 668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2C3F" w14:textId="6050E5D3" w:rsidR="00712026" w:rsidRPr="00712026" w:rsidRDefault="00712026" w:rsidP="00712026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911 299</w:t>
            </w:r>
          </w:p>
        </w:tc>
      </w:tr>
    </w:tbl>
    <w:p w14:paraId="43AA8446" w14:textId="652E7F4B" w:rsidR="00712026" w:rsidRDefault="00DD3F66" w:rsidP="00DD3F66">
      <w:pPr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>töökeskkonna parendamisele ja vaimse tervise turgutamisele s</w:t>
      </w:r>
      <w:r w:rsidR="00712026">
        <w:rPr>
          <w:szCs w:val="24"/>
        </w:rPr>
        <w:t>ummas 6</w:t>
      </w:r>
      <w:r>
        <w:rPr>
          <w:szCs w:val="24"/>
        </w:rPr>
        <w:t> </w:t>
      </w:r>
      <w:r w:rsidR="00712026">
        <w:rPr>
          <w:szCs w:val="24"/>
        </w:rPr>
        <w:t xml:space="preserve">560 eurot ja Kultuuriministeeriumi lisatoetus </w:t>
      </w:r>
      <w:r w:rsidR="007F610C">
        <w:rPr>
          <w:szCs w:val="24"/>
        </w:rPr>
        <w:t xml:space="preserve">Rahvaraamatukogude </w:t>
      </w:r>
      <w:r w:rsidR="00712026">
        <w:rPr>
          <w:szCs w:val="24"/>
        </w:rPr>
        <w:t xml:space="preserve">teavikute soetuseks summas 19 108 eurot ning </w:t>
      </w:r>
      <w:r w:rsidR="007F610C">
        <w:rPr>
          <w:szCs w:val="24"/>
        </w:rPr>
        <w:t>„COVID-19 puhangust tingitud erakorraline abi kultuurikorraldaja teenuse, toote, äriprotsessi või ärimudeli ümberkorraldamiseks“ tarkvara uuendamiseks summas 17 000 eurot.</w:t>
      </w:r>
    </w:p>
    <w:p w14:paraId="06324688" w14:textId="692E2AB6" w:rsidR="007F610C" w:rsidRDefault="007F610C" w:rsidP="00712026">
      <w:pPr>
        <w:jc w:val="both"/>
        <w:rPr>
          <w:szCs w:val="24"/>
        </w:rPr>
      </w:pPr>
    </w:p>
    <w:p w14:paraId="723D3085" w14:textId="77777777" w:rsidR="007F610C" w:rsidRDefault="007F610C" w:rsidP="007F610C">
      <w:pPr>
        <w:pStyle w:val="Pealkiri3"/>
        <w:numPr>
          <w:ilvl w:val="2"/>
          <w:numId w:val="1"/>
        </w:numPr>
      </w:pPr>
      <w:r w:rsidRPr="00394117">
        <w:lastRenderedPageBreak/>
        <w:t>Rakvere Kultuurikeskus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7F610C" w:rsidRPr="007F610C" w14:paraId="3F00E73D" w14:textId="77777777" w:rsidTr="007F610C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65C6" w14:textId="77777777" w:rsidR="007F610C" w:rsidRPr="007F610C" w:rsidRDefault="007F610C" w:rsidP="007F610C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F610C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4FA5" w14:textId="77777777" w:rsidR="007F610C" w:rsidRPr="007F610C" w:rsidRDefault="007F610C" w:rsidP="007F610C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F610C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4A61" w14:textId="77777777" w:rsidR="007F610C" w:rsidRPr="007F610C" w:rsidRDefault="007F610C" w:rsidP="007F610C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F610C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321E" w14:textId="77777777" w:rsidR="007F610C" w:rsidRPr="007F610C" w:rsidRDefault="007F610C" w:rsidP="007F610C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F610C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A2A8" w14:textId="77777777" w:rsidR="007F610C" w:rsidRPr="007F610C" w:rsidRDefault="007F610C" w:rsidP="007F610C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F610C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7F610C" w:rsidRPr="007F610C" w14:paraId="6F5CFB26" w14:textId="77777777" w:rsidTr="007F610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F1B1" w14:textId="77777777" w:rsidR="007F610C" w:rsidRPr="007F610C" w:rsidRDefault="007F610C" w:rsidP="007F610C">
            <w:pPr>
              <w:rPr>
                <w:color w:val="000000"/>
                <w:szCs w:val="24"/>
                <w:lang w:eastAsia="et-EE"/>
              </w:rPr>
            </w:pPr>
            <w:r w:rsidRPr="007F610C">
              <w:rPr>
                <w:color w:val="000000"/>
                <w:szCs w:val="24"/>
                <w:lang w:eastAsia="et-EE"/>
              </w:rPr>
              <w:t xml:space="preserve">0820201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E7AC" w14:textId="73B80DC2" w:rsidR="007F610C" w:rsidRPr="007F610C" w:rsidRDefault="007F610C" w:rsidP="007F610C">
            <w:pPr>
              <w:rPr>
                <w:color w:val="000000"/>
                <w:szCs w:val="24"/>
                <w:lang w:eastAsia="et-EE"/>
              </w:rPr>
            </w:pPr>
            <w:r w:rsidRPr="007F610C">
              <w:rPr>
                <w:color w:val="000000"/>
                <w:szCs w:val="24"/>
                <w:lang w:eastAsia="et-EE"/>
              </w:rPr>
              <w:t xml:space="preserve"> K</w:t>
            </w:r>
            <w:r>
              <w:rPr>
                <w:color w:val="000000"/>
                <w:szCs w:val="24"/>
                <w:lang w:eastAsia="et-EE"/>
              </w:rPr>
              <w:t>ultuurikeskus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7931" w14:textId="77777777" w:rsidR="007F610C" w:rsidRPr="007F610C" w:rsidRDefault="007F610C" w:rsidP="007F610C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F610C">
              <w:rPr>
                <w:color w:val="000000"/>
                <w:szCs w:val="24"/>
                <w:lang w:eastAsia="et-EE"/>
              </w:rPr>
              <w:t>340 200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2020" w14:textId="77777777" w:rsidR="007F610C" w:rsidRPr="007F610C" w:rsidRDefault="007F610C" w:rsidP="007F610C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F610C">
              <w:rPr>
                <w:color w:val="000000"/>
                <w:szCs w:val="24"/>
                <w:lang w:eastAsia="et-EE"/>
              </w:rPr>
              <w:t>2 587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1E80" w14:textId="77777777" w:rsidR="007F610C" w:rsidRPr="007F610C" w:rsidRDefault="007F610C" w:rsidP="007F610C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F610C">
              <w:rPr>
                <w:color w:val="000000"/>
                <w:szCs w:val="24"/>
                <w:lang w:eastAsia="et-EE"/>
              </w:rPr>
              <w:t>342 787</w:t>
            </w:r>
          </w:p>
        </w:tc>
      </w:tr>
    </w:tbl>
    <w:p w14:paraId="43D651C3" w14:textId="77777777" w:rsidR="00DD3F66" w:rsidRDefault="00DD3F66" w:rsidP="00DD3F66">
      <w:pPr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>töökeskkonna parendamisele ja vaimse tervise turgutamisele.</w:t>
      </w:r>
    </w:p>
    <w:p w14:paraId="7B8BB042" w14:textId="38F5C6B1" w:rsidR="00712026" w:rsidRDefault="00712026" w:rsidP="00712026"/>
    <w:p w14:paraId="11528AE3" w14:textId="737C3FE3" w:rsidR="003912B8" w:rsidRDefault="003912B8" w:rsidP="00673385">
      <w:pPr>
        <w:pStyle w:val="Pealkiri3"/>
        <w:numPr>
          <w:ilvl w:val="2"/>
          <w:numId w:val="1"/>
        </w:numPr>
      </w:pPr>
      <w:bookmarkStart w:id="2" w:name="_Hlk32413875"/>
      <w:r w:rsidRPr="00491CD8">
        <w:t>Vallimä</w:t>
      </w:r>
      <w:r w:rsidR="007F610C">
        <w:t>e vabaõhukeskus</w:t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7F610C" w:rsidRPr="007F610C" w14:paraId="26D25F72" w14:textId="77777777" w:rsidTr="007F610C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8F1B" w14:textId="77777777" w:rsidR="007F610C" w:rsidRPr="007F610C" w:rsidRDefault="007F610C" w:rsidP="007F610C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F610C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AA31" w14:textId="77777777" w:rsidR="007F610C" w:rsidRPr="007F610C" w:rsidRDefault="007F610C" w:rsidP="007F610C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F610C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FA29" w14:textId="77777777" w:rsidR="007F610C" w:rsidRPr="007F610C" w:rsidRDefault="007F610C" w:rsidP="007F610C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F610C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C100" w14:textId="77777777" w:rsidR="007F610C" w:rsidRPr="007F610C" w:rsidRDefault="007F610C" w:rsidP="007F610C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F610C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E921" w14:textId="77777777" w:rsidR="007F610C" w:rsidRPr="007F610C" w:rsidRDefault="007F610C" w:rsidP="007F610C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F610C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7F610C" w:rsidRPr="007F610C" w14:paraId="78AE7950" w14:textId="77777777" w:rsidTr="007F610C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4B0" w14:textId="77777777" w:rsidR="007F610C" w:rsidRPr="007F610C" w:rsidRDefault="007F610C" w:rsidP="007F610C">
            <w:pPr>
              <w:rPr>
                <w:color w:val="000000"/>
                <w:szCs w:val="24"/>
                <w:lang w:eastAsia="et-EE"/>
              </w:rPr>
            </w:pPr>
            <w:r w:rsidRPr="007F610C">
              <w:rPr>
                <w:color w:val="000000"/>
                <w:szCs w:val="24"/>
                <w:lang w:eastAsia="et-EE"/>
              </w:rPr>
              <w:t xml:space="preserve">0820204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B0B2" w14:textId="77777777" w:rsidR="007F610C" w:rsidRPr="007F610C" w:rsidRDefault="007F610C" w:rsidP="007F610C">
            <w:pPr>
              <w:rPr>
                <w:color w:val="000000"/>
                <w:szCs w:val="24"/>
                <w:lang w:eastAsia="et-EE"/>
              </w:rPr>
            </w:pPr>
            <w:r w:rsidRPr="007F610C">
              <w:rPr>
                <w:color w:val="000000"/>
                <w:szCs w:val="24"/>
                <w:lang w:eastAsia="et-EE"/>
              </w:rPr>
              <w:t xml:space="preserve"> Vallimäe vabaõhukeskus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60C5" w14:textId="77777777" w:rsidR="007F610C" w:rsidRPr="007F610C" w:rsidRDefault="007F610C" w:rsidP="007F610C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F610C">
              <w:rPr>
                <w:color w:val="000000"/>
                <w:szCs w:val="24"/>
                <w:lang w:eastAsia="et-EE"/>
              </w:rPr>
              <w:t>239 100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A0A" w14:textId="77777777" w:rsidR="007F610C" w:rsidRPr="007F610C" w:rsidRDefault="007F610C" w:rsidP="007F610C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F610C">
              <w:rPr>
                <w:color w:val="000000"/>
                <w:szCs w:val="24"/>
                <w:lang w:eastAsia="et-EE"/>
              </w:rPr>
              <w:t>56 300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E0DE" w14:textId="77777777" w:rsidR="007F610C" w:rsidRPr="007F610C" w:rsidRDefault="007F610C" w:rsidP="007F610C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F610C">
              <w:rPr>
                <w:color w:val="000000"/>
                <w:szCs w:val="24"/>
                <w:lang w:eastAsia="et-EE"/>
              </w:rPr>
              <w:t>295 400</w:t>
            </w:r>
          </w:p>
        </w:tc>
      </w:tr>
    </w:tbl>
    <w:p w14:paraId="1B9E615C" w14:textId="3267562E" w:rsidR="007F610C" w:rsidRDefault="003912B8" w:rsidP="001E475D">
      <w:pPr>
        <w:jc w:val="both"/>
      </w:pPr>
      <w:r w:rsidRPr="00F50E46">
        <w:t xml:space="preserve">Lisaeelarvega </w:t>
      </w:r>
      <w:r w:rsidR="001E475D">
        <w:t>suurendatakse kulusid</w:t>
      </w:r>
      <w:r w:rsidR="0078091A">
        <w:t xml:space="preserve"> toetuse arvelt </w:t>
      </w:r>
      <w:r w:rsidR="007F610C">
        <w:t>56 300</w:t>
      </w:r>
      <w:r w:rsidR="00E623E5">
        <w:t xml:space="preserve"> eurot maakondlike arengustrateegiate elluviimise toetusmeetmest (MATA) projekti „Rakvere Vallimäe vabaõhukeskuse arendustegevusteks“</w:t>
      </w:r>
      <w:r w:rsidR="007F610C">
        <w:t>.</w:t>
      </w:r>
    </w:p>
    <w:p w14:paraId="7FE3581A" w14:textId="7A544A85" w:rsidR="00F50E46" w:rsidRDefault="00F50E46" w:rsidP="00F50E46">
      <w:pPr>
        <w:jc w:val="both"/>
      </w:pPr>
    </w:p>
    <w:bookmarkEnd w:id="2"/>
    <w:p w14:paraId="4FB7D927" w14:textId="77777777" w:rsidR="003912B8" w:rsidRPr="004E3BDD" w:rsidRDefault="003912B8" w:rsidP="00673385">
      <w:pPr>
        <w:pStyle w:val="Pealkiri2"/>
        <w:numPr>
          <w:ilvl w:val="1"/>
          <w:numId w:val="1"/>
        </w:numPr>
        <w:spacing w:before="360" w:after="360"/>
      </w:pPr>
      <w:r w:rsidRPr="004E3BDD">
        <w:t>Haridus (09)</w:t>
      </w:r>
    </w:p>
    <w:p w14:paraId="5B1282CF" w14:textId="08E63089" w:rsidR="00673385" w:rsidRDefault="003912B8" w:rsidP="00FD4265">
      <w:pPr>
        <w:pStyle w:val="Pealkiri3"/>
        <w:numPr>
          <w:ilvl w:val="2"/>
          <w:numId w:val="1"/>
        </w:numPr>
        <w:spacing w:before="360" w:after="360"/>
      </w:pPr>
      <w:r w:rsidRPr="00491CD8">
        <w:t>Alusharidus (lasteaiad)</w:t>
      </w:r>
    </w:p>
    <w:p w14:paraId="0899DFD7" w14:textId="33607664" w:rsidR="0078091A" w:rsidRDefault="0078091A" w:rsidP="0078091A">
      <w:pPr>
        <w:pStyle w:val="Pealkiri3"/>
        <w:numPr>
          <w:ilvl w:val="3"/>
          <w:numId w:val="1"/>
        </w:numPr>
        <w:spacing w:before="360" w:after="0"/>
        <w:rPr>
          <w:szCs w:val="24"/>
        </w:rPr>
      </w:pPr>
      <w:r w:rsidRPr="00673385">
        <w:rPr>
          <w:szCs w:val="24"/>
        </w:rPr>
        <w:t xml:space="preserve">Rakvere </w:t>
      </w:r>
      <w:r>
        <w:rPr>
          <w:szCs w:val="24"/>
        </w:rPr>
        <w:t>Triinu</w:t>
      </w:r>
      <w:r w:rsidRPr="00673385">
        <w:rPr>
          <w:szCs w:val="24"/>
        </w:rPr>
        <w:t xml:space="preserve"> Lasteaed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78091A" w:rsidRPr="0078091A" w14:paraId="5ECF6C3F" w14:textId="77777777" w:rsidTr="0078091A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A162" w14:textId="77777777" w:rsidR="0078091A" w:rsidRPr="0078091A" w:rsidRDefault="0078091A" w:rsidP="0078091A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8091A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EC4B" w14:textId="77777777" w:rsidR="0078091A" w:rsidRPr="0078091A" w:rsidRDefault="0078091A" w:rsidP="0078091A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8091A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BBDB" w14:textId="77777777" w:rsidR="0078091A" w:rsidRPr="0078091A" w:rsidRDefault="0078091A" w:rsidP="0078091A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8091A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FACC1" w14:textId="77777777" w:rsidR="0078091A" w:rsidRPr="0078091A" w:rsidRDefault="0078091A" w:rsidP="0078091A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8091A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4D0B" w14:textId="77777777" w:rsidR="0078091A" w:rsidRPr="0078091A" w:rsidRDefault="0078091A" w:rsidP="0078091A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78091A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78091A" w:rsidRPr="0078091A" w14:paraId="09D39B33" w14:textId="77777777" w:rsidTr="0078091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9124" w14:textId="77777777" w:rsidR="0078091A" w:rsidRPr="0078091A" w:rsidRDefault="0078091A" w:rsidP="0078091A">
            <w:pPr>
              <w:rPr>
                <w:color w:val="000000"/>
                <w:szCs w:val="24"/>
                <w:lang w:eastAsia="et-EE"/>
              </w:rPr>
            </w:pPr>
            <w:r w:rsidRPr="0078091A">
              <w:rPr>
                <w:color w:val="000000"/>
                <w:szCs w:val="24"/>
                <w:lang w:eastAsia="et-EE"/>
              </w:rPr>
              <w:t xml:space="preserve">0911011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ED43" w14:textId="7FE74658" w:rsidR="0078091A" w:rsidRPr="0078091A" w:rsidRDefault="0078091A" w:rsidP="0078091A">
            <w:pPr>
              <w:rPr>
                <w:color w:val="000000"/>
                <w:szCs w:val="24"/>
                <w:lang w:eastAsia="et-EE"/>
              </w:rPr>
            </w:pPr>
            <w:r w:rsidRPr="0078091A">
              <w:rPr>
                <w:color w:val="000000"/>
                <w:szCs w:val="24"/>
                <w:lang w:eastAsia="et-EE"/>
              </w:rPr>
              <w:t xml:space="preserve"> </w:t>
            </w:r>
            <w:r w:rsidRPr="001E6F8C">
              <w:rPr>
                <w:color w:val="000000"/>
                <w:lang w:eastAsia="et-EE"/>
              </w:rPr>
              <w:t>Rakvere Triinu Lasteaed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25B7" w14:textId="77777777" w:rsidR="0078091A" w:rsidRPr="0078091A" w:rsidRDefault="0078091A" w:rsidP="0078091A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8091A">
              <w:rPr>
                <w:color w:val="000000"/>
                <w:szCs w:val="24"/>
                <w:lang w:eastAsia="et-EE"/>
              </w:rPr>
              <w:t>901 000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B96B" w14:textId="77777777" w:rsidR="0078091A" w:rsidRPr="0078091A" w:rsidRDefault="0078091A" w:rsidP="0078091A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8091A">
              <w:rPr>
                <w:color w:val="000000"/>
                <w:szCs w:val="24"/>
                <w:lang w:eastAsia="et-EE"/>
              </w:rPr>
              <w:t>11 661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12D6" w14:textId="77777777" w:rsidR="0078091A" w:rsidRPr="0078091A" w:rsidRDefault="0078091A" w:rsidP="0078091A">
            <w:pPr>
              <w:jc w:val="right"/>
              <w:rPr>
                <w:color w:val="000000"/>
                <w:szCs w:val="24"/>
                <w:lang w:eastAsia="et-EE"/>
              </w:rPr>
            </w:pPr>
            <w:r w:rsidRPr="0078091A">
              <w:rPr>
                <w:color w:val="000000"/>
                <w:szCs w:val="24"/>
                <w:lang w:eastAsia="et-EE"/>
              </w:rPr>
              <w:t>912 661</w:t>
            </w:r>
          </w:p>
        </w:tc>
      </w:tr>
    </w:tbl>
    <w:p w14:paraId="100B86CD" w14:textId="77777777" w:rsidR="00DD3F66" w:rsidRPr="00DD3F66" w:rsidRDefault="00DD3F66" w:rsidP="00DD3F66">
      <w:pPr>
        <w:rPr>
          <w:szCs w:val="24"/>
        </w:rPr>
      </w:pPr>
      <w:r w:rsidRPr="00DD3F66">
        <w:rPr>
          <w:szCs w:val="24"/>
        </w:rPr>
        <w:t>Tasandusfondi lisavahendid töökeskkonna parendamisele ja vaimse tervise turgutamisele.</w:t>
      </w:r>
    </w:p>
    <w:p w14:paraId="148809B9" w14:textId="2A507C57" w:rsidR="003912B8" w:rsidRDefault="003912B8" w:rsidP="00673385">
      <w:pPr>
        <w:pStyle w:val="Pealkiri3"/>
        <w:numPr>
          <w:ilvl w:val="3"/>
          <w:numId w:val="1"/>
        </w:numPr>
        <w:spacing w:before="360" w:after="0"/>
        <w:rPr>
          <w:szCs w:val="24"/>
        </w:rPr>
      </w:pPr>
      <w:r w:rsidRPr="00673385">
        <w:rPr>
          <w:szCs w:val="24"/>
        </w:rPr>
        <w:t>Rakvere Kungla Lasteaed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D84D23" w:rsidRPr="00D84D23" w14:paraId="2157F81D" w14:textId="77777777" w:rsidTr="00D84D23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A87A" w14:textId="77777777" w:rsidR="00D84D23" w:rsidRPr="00D84D23" w:rsidRDefault="00D84D23" w:rsidP="00D84D23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84D23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42956" w14:textId="77777777" w:rsidR="00D84D23" w:rsidRPr="00D84D23" w:rsidRDefault="00D84D23" w:rsidP="00D84D23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84D23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99FD" w14:textId="77777777" w:rsidR="00D84D23" w:rsidRPr="00D84D23" w:rsidRDefault="00D84D23" w:rsidP="00D84D23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84D23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5F44" w14:textId="77777777" w:rsidR="00D84D23" w:rsidRPr="00D84D23" w:rsidRDefault="00D84D23" w:rsidP="00D84D23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84D23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A42C" w14:textId="77777777" w:rsidR="00D84D23" w:rsidRPr="00D84D23" w:rsidRDefault="00D84D23" w:rsidP="00D84D23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84D23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D84D23" w:rsidRPr="00D84D23" w14:paraId="20F0ADAA" w14:textId="77777777" w:rsidTr="00D84D23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38FE" w14:textId="733D5CB3" w:rsidR="00D84D23" w:rsidRPr="00D84D23" w:rsidRDefault="00D84D23" w:rsidP="00D84D23">
            <w:pPr>
              <w:rPr>
                <w:color w:val="000000"/>
                <w:szCs w:val="24"/>
                <w:lang w:eastAsia="et-EE"/>
              </w:rPr>
            </w:pPr>
            <w:r w:rsidRPr="00D84D23">
              <w:rPr>
                <w:color w:val="000000"/>
                <w:szCs w:val="24"/>
                <w:lang w:eastAsia="et-EE"/>
              </w:rPr>
              <w:t xml:space="preserve">091102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348D" w14:textId="44726299" w:rsidR="00D84D23" w:rsidRPr="00D84D23" w:rsidRDefault="00D84D23" w:rsidP="00D84D23">
            <w:pPr>
              <w:rPr>
                <w:color w:val="000000"/>
                <w:szCs w:val="24"/>
                <w:lang w:eastAsia="et-EE"/>
              </w:rPr>
            </w:pPr>
            <w:r w:rsidRPr="00D84D23">
              <w:rPr>
                <w:color w:val="000000"/>
                <w:szCs w:val="24"/>
                <w:lang w:eastAsia="et-EE"/>
              </w:rPr>
              <w:t xml:space="preserve"> </w:t>
            </w:r>
            <w:r>
              <w:rPr>
                <w:color w:val="000000"/>
                <w:szCs w:val="24"/>
                <w:lang w:eastAsia="et-EE"/>
              </w:rPr>
              <w:t>Rakvere Kungla Lasteaed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DB9E" w14:textId="209F3C1C" w:rsidR="00D84D23" w:rsidRPr="00D84D23" w:rsidRDefault="00D84D23" w:rsidP="00D84D23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841 750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006E" w14:textId="3569EEB2" w:rsidR="00D84D23" w:rsidRPr="00D84D23" w:rsidRDefault="00D84D23" w:rsidP="00D84D23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14 834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7978" w14:textId="4EF22B9A" w:rsidR="00D84D23" w:rsidRPr="00D84D23" w:rsidRDefault="00D84D23" w:rsidP="00D84D23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856 584</w:t>
            </w:r>
          </w:p>
        </w:tc>
      </w:tr>
    </w:tbl>
    <w:p w14:paraId="13219513" w14:textId="45E9D17A" w:rsidR="00D84D23" w:rsidRPr="00DD3F66" w:rsidRDefault="00DD3F66" w:rsidP="00DD3F66">
      <w:pPr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 xml:space="preserve">töökeskkonna parendamisele ja vaimse tervise turgutamisele </w:t>
      </w:r>
      <w:r w:rsidR="00D84D23">
        <w:rPr>
          <w:szCs w:val="24"/>
        </w:rPr>
        <w:t>summas 11 418 eurot ja projekti „Praktiline haridustehnoloogia distantsilt“ summas 3 416 eurot.</w:t>
      </w:r>
    </w:p>
    <w:p w14:paraId="6CBED451" w14:textId="6FE428E6" w:rsidR="00D84D23" w:rsidRDefault="00D84D23" w:rsidP="00D84D23"/>
    <w:p w14:paraId="5EF76559" w14:textId="77777777" w:rsidR="003912B8" w:rsidRDefault="003912B8" w:rsidP="00673385">
      <w:pPr>
        <w:pStyle w:val="Pealkiri3"/>
        <w:numPr>
          <w:ilvl w:val="3"/>
          <w:numId w:val="1"/>
        </w:numPr>
        <w:spacing w:before="360" w:after="0"/>
        <w:rPr>
          <w:szCs w:val="24"/>
        </w:rPr>
      </w:pPr>
      <w:r w:rsidRPr="00673385">
        <w:rPr>
          <w:szCs w:val="24"/>
        </w:rPr>
        <w:t>Rakvere Rohuaia Lasteaed</w:t>
      </w:r>
    </w:p>
    <w:tbl>
      <w:tblPr>
        <w:tblW w:w="9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740"/>
        <w:gridCol w:w="1060"/>
        <w:gridCol w:w="1220"/>
        <w:gridCol w:w="1327"/>
      </w:tblGrid>
      <w:tr w:rsidR="00D84D23" w:rsidRPr="00673385" w14:paraId="3063CF23" w14:textId="77777777" w:rsidTr="00D84D23">
        <w:trPr>
          <w:trHeight w:val="72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FD7E" w14:textId="77777777" w:rsidR="00D84D23" w:rsidRPr="00673385" w:rsidRDefault="00D84D23" w:rsidP="00D84D23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673385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B5C5" w14:textId="77777777" w:rsidR="00D84D23" w:rsidRPr="00673385" w:rsidRDefault="00D84D23" w:rsidP="00D84D23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673385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2F17" w14:textId="1DBA06F9" w:rsidR="00D84D23" w:rsidRPr="00673385" w:rsidRDefault="00D84D23" w:rsidP="00D84D23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D84D23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E2F" w14:textId="10C8E9CF" w:rsidR="00D84D23" w:rsidRPr="00673385" w:rsidRDefault="00D84D23" w:rsidP="00D84D23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D84D23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B90D" w14:textId="519DB630" w:rsidR="00D84D23" w:rsidRPr="00673385" w:rsidRDefault="00D84D23" w:rsidP="00D84D23">
            <w:pPr>
              <w:jc w:val="center"/>
              <w:rPr>
                <w:b/>
                <w:bCs/>
                <w:color w:val="000000"/>
                <w:szCs w:val="24"/>
                <w:lang w:eastAsia="et-EE"/>
              </w:rPr>
            </w:pPr>
            <w:r w:rsidRPr="00D84D23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673385" w:rsidRPr="00673385" w14:paraId="0B2E4F8A" w14:textId="77777777" w:rsidTr="00D84D23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3A06" w14:textId="77777777" w:rsidR="00673385" w:rsidRPr="00673385" w:rsidRDefault="00673385" w:rsidP="00673385">
            <w:pPr>
              <w:rPr>
                <w:color w:val="000000"/>
                <w:szCs w:val="24"/>
                <w:lang w:eastAsia="et-EE"/>
              </w:rPr>
            </w:pPr>
            <w:r w:rsidRPr="00673385">
              <w:rPr>
                <w:color w:val="000000"/>
                <w:szCs w:val="24"/>
                <w:lang w:eastAsia="et-EE"/>
              </w:rPr>
              <w:t xml:space="preserve">091103         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4B685" w14:textId="77777777" w:rsidR="00673385" w:rsidRPr="00491CD8" w:rsidRDefault="00673385" w:rsidP="00673385">
            <w:r w:rsidRPr="00491CD8">
              <w:t>Rakvere Rohuaia Lasteaed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EAF4" w14:textId="12F291AC" w:rsidR="00673385" w:rsidRPr="00673385" w:rsidRDefault="00D84D23" w:rsidP="00673385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807 798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6390" w14:textId="7979F150" w:rsidR="00673385" w:rsidRPr="00673385" w:rsidRDefault="00D84D23" w:rsidP="00673385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12 390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6BBE" w14:textId="3D8BDA38" w:rsidR="00673385" w:rsidRPr="00673385" w:rsidRDefault="00D84D23" w:rsidP="00673385">
            <w:pPr>
              <w:jc w:val="right"/>
              <w:rPr>
                <w:b/>
                <w:bCs/>
                <w:color w:val="000000"/>
                <w:szCs w:val="24"/>
                <w:lang w:eastAsia="et-EE"/>
              </w:rPr>
            </w:pPr>
            <w:r>
              <w:rPr>
                <w:b/>
                <w:bCs/>
                <w:color w:val="000000"/>
                <w:szCs w:val="24"/>
                <w:lang w:eastAsia="et-EE"/>
              </w:rPr>
              <w:t>820 188</w:t>
            </w:r>
          </w:p>
        </w:tc>
      </w:tr>
    </w:tbl>
    <w:p w14:paraId="36160C17" w14:textId="77777777" w:rsidR="00DD3F66" w:rsidRPr="00DD3F66" w:rsidRDefault="00DD3F66" w:rsidP="00DD3F66">
      <w:pPr>
        <w:rPr>
          <w:szCs w:val="24"/>
        </w:rPr>
      </w:pPr>
      <w:r w:rsidRPr="00DD3F66">
        <w:rPr>
          <w:szCs w:val="24"/>
        </w:rPr>
        <w:t>Tasandusfondi lisavahendid töökeskkonna parendamisele ja vaimse tervise turgutamisele.</w:t>
      </w:r>
    </w:p>
    <w:p w14:paraId="77E26EFC" w14:textId="77777777" w:rsidR="003912B8" w:rsidRDefault="003912B8" w:rsidP="00673385">
      <w:pPr>
        <w:pStyle w:val="Pealkiri3"/>
        <w:numPr>
          <w:ilvl w:val="2"/>
          <w:numId w:val="1"/>
        </w:numPr>
        <w:spacing w:before="360" w:after="360"/>
      </w:pPr>
      <w:r w:rsidRPr="00491CD8">
        <w:lastRenderedPageBreak/>
        <w:t>Põhiharidus</w:t>
      </w:r>
    </w:p>
    <w:p w14:paraId="24634500" w14:textId="0AC39E5B" w:rsidR="002B0485" w:rsidRDefault="002B0485" w:rsidP="00BD4A1E">
      <w:pPr>
        <w:pStyle w:val="Pealkiri3"/>
        <w:numPr>
          <w:ilvl w:val="3"/>
          <w:numId w:val="1"/>
        </w:numPr>
        <w:spacing w:before="360" w:after="0"/>
        <w:rPr>
          <w:szCs w:val="24"/>
        </w:rPr>
      </w:pPr>
      <w:r w:rsidRPr="002B0485">
        <w:rPr>
          <w:szCs w:val="24"/>
        </w:rPr>
        <w:t>Rakvere Põhikool</w:t>
      </w:r>
    </w:p>
    <w:p w14:paraId="0D9EB9FD" w14:textId="1D51E9D7" w:rsidR="002B0485" w:rsidRDefault="002B0485" w:rsidP="002B0485"/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2B0485" w:rsidRPr="002B0485" w14:paraId="15673E89" w14:textId="77777777" w:rsidTr="002B0485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DF17" w14:textId="77777777" w:rsidR="002B0485" w:rsidRPr="002B0485" w:rsidRDefault="002B0485" w:rsidP="002B0485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66B9" w14:textId="77777777" w:rsidR="002B0485" w:rsidRPr="002B0485" w:rsidRDefault="002B0485" w:rsidP="002B0485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9A3B" w14:textId="77777777" w:rsidR="002B0485" w:rsidRPr="002B0485" w:rsidRDefault="002B0485" w:rsidP="002B0485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86CC" w14:textId="77777777" w:rsidR="002B0485" w:rsidRPr="002B0485" w:rsidRDefault="002B0485" w:rsidP="002B0485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3740" w14:textId="77777777" w:rsidR="002B0485" w:rsidRPr="002B0485" w:rsidRDefault="002B0485" w:rsidP="002B0485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2B0485" w:rsidRPr="002B0485" w14:paraId="7569E894" w14:textId="77777777" w:rsidTr="002B048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CEA9" w14:textId="07FC8628" w:rsidR="002B0485" w:rsidRPr="002B0485" w:rsidRDefault="002B0485" w:rsidP="002B0485">
            <w:pPr>
              <w:rPr>
                <w:color w:val="000000"/>
                <w:szCs w:val="24"/>
                <w:lang w:eastAsia="et-EE"/>
              </w:rPr>
            </w:pPr>
            <w:r w:rsidRPr="002B0485">
              <w:rPr>
                <w:color w:val="000000"/>
                <w:szCs w:val="24"/>
                <w:lang w:eastAsia="et-EE"/>
              </w:rPr>
              <w:t xml:space="preserve">092121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E869" w14:textId="09AA283E" w:rsidR="002B0485" w:rsidRPr="002B0485" w:rsidRDefault="002B0485" w:rsidP="002B0485">
            <w:pPr>
              <w:rPr>
                <w:color w:val="000000"/>
                <w:szCs w:val="24"/>
                <w:lang w:eastAsia="et-EE"/>
              </w:rPr>
            </w:pPr>
            <w:r w:rsidRPr="002B0485">
              <w:rPr>
                <w:color w:val="000000"/>
                <w:szCs w:val="24"/>
                <w:lang w:eastAsia="et-EE"/>
              </w:rPr>
              <w:t xml:space="preserve"> </w:t>
            </w:r>
            <w:r w:rsidRPr="00987622">
              <w:rPr>
                <w:color w:val="000000"/>
                <w:lang w:eastAsia="et-EE"/>
              </w:rPr>
              <w:t>Rakvere Põhikool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D4C4" w14:textId="4CCEE837" w:rsidR="002B0485" w:rsidRPr="002B0485" w:rsidRDefault="002B0485" w:rsidP="002B0485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937 147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4E21" w14:textId="21D30977" w:rsidR="002B0485" w:rsidRPr="002B0485" w:rsidRDefault="002B0485" w:rsidP="002B0485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19 673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032E" w14:textId="106D67A7" w:rsidR="002B0485" w:rsidRPr="002B0485" w:rsidRDefault="002B0485" w:rsidP="002B0485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956 820</w:t>
            </w:r>
          </w:p>
        </w:tc>
      </w:tr>
    </w:tbl>
    <w:p w14:paraId="770EAD60" w14:textId="3D63254A" w:rsidR="002B0485" w:rsidRDefault="00DD3F66" w:rsidP="00DD3F66">
      <w:pPr>
        <w:jc w:val="both"/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 xml:space="preserve">töökeskkonna parendamisele ja vaimse tervise turgutamisele </w:t>
      </w:r>
      <w:r w:rsidR="002B0485">
        <w:rPr>
          <w:szCs w:val="24"/>
        </w:rPr>
        <w:t>summas 8</w:t>
      </w:r>
      <w:r>
        <w:rPr>
          <w:szCs w:val="24"/>
        </w:rPr>
        <w:t> </w:t>
      </w:r>
      <w:r w:rsidR="002B0485">
        <w:rPr>
          <w:szCs w:val="24"/>
        </w:rPr>
        <w:t>989 eurot ja Haridus- ja Teadusministeeriumi täiendav toetus üldhariduskoolide õpilastele (digi)õppekirjanduse kättesaadavuseks summas 2 137 eurot (10 eurot õpilase kohta) ja täiendav toetus üldhariduskoolide õpilastele täiendavate tugimeetmete pakkumiseks õpilünkade tasandamisel 2021/2022. õppeaastal summas 8 547 eurot (40 eurot õpilase kohta</w:t>
      </w:r>
      <w:r>
        <w:rPr>
          <w:szCs w:val="24"/>
        </w:rPr>
        <w:t>)</w:t>
      </w:r>
      <w:r w:rsidR="002B0485">
        <w:rPr>
          <w:szCs w:val="24"/>
        </w:rPr>
        <w:t>.</w:t>
      </w:r>
    </w:p>
    <w:p w14:paraId="01D79F72" w14:textId="480C8E23" w:rsidR="002B0485" w:rsidRDefault="002B0485" w:rsidP="002B0485">
      <w:pPr>
        <w:jc w:val="both"/>
        <w:rPr>
          <w:szCs w:val="24"/>
        </w:rPr>
      </w:pPr>
    </w:p>
    <w:p w14:paraId="2A8DE0E7" w14:textId="7F285267" w:rsidR="002B0485" w:rsidRDefault="002B0485" w:rsidP="002B0485">
      <w:pPr>
        <w:pStyle w:val="Pealkiri3"/>
        <w:numPr>
          <w:ilvl w:val="2"/>
          <w:numId w:val="1"/>
        </w:numPr>
        <w:spacing w:before="360" w:after="360"/>
      </w:pPr>
      <w:r w:rsidRPr="00B36F0B">
        <w:t>Põhi- ja üldkeskharidus</w:t>
      </w:r>
    </w:p>
    <w:p w14:paraId="765ED7EB" w14:textId="6BCA8562" w:rsidR="002B0485" w:rsidRDefault="002B0485" w:rsidP="002B0485">
      <w:pPr>
        <w:pStyle w:val="Pealkiri3"/>
        <w:numPr>
          <w:ilvl w:val="3"/>
          <w:numId w:val="1"/>
        </w:numPr>
        <w:spacing w:before="360" w:after="0"/>
        <w:rPr>
          <w:szCs w:val="24"/>
        </w:rPr>
      </w:pPr>
      <w:r w:rsidRPr="002B0485">
        <w:rPr>
          <w:szCs w:val="24"/>
        </w:rPr>
        <w:t xml:space="preserve">Rakvere </w:t>
      </w:r>
      <w:r>
        <w:rPr>
          <w:szCs w:val="24"/>
        </w:rPr>
        <w:t>Gümnaasium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2B0485" w:rsidRPr="002B0485" w14:paraId="44EAC1B5" w14:textId="77777777" w:rsidTr="002B0485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E1BE" w14:textId="77777777" w:rsidR="002B0485" w:rsidRPr="002B0485" w:rsidRDefault="002B0485" w:rsidP="002B0485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EE12" w14:textId="77777777" w:rsidR="002B0485" w:rsidRPr="002B0485" w:rsidRDefault="002B0485" w:rsidP="002B0485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FD49" w14:textId="77777777" w:rsidR="002B0485" w:rsidRPr="002B0485" w:rsidRDefault="002B0485" w:rsidP="002B0485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9DB5" w14:textId="77777777" w:rsidR="002B0485" w:rsidRPr="002B0485" w:rsidRDefault="002B0485" w:rsidP="002B0485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E779" w14:textId="77777777" w:rsidR="002B0485" w:rsidRPr="002B0485" w:rsidRDefault="002B0485" w:rsidP="002B0485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2B0485" w:rsidRPr="002B0485" w14:paraId="43BE6631" w14:textId="77777777" w:rsidTr="002B048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11CB" w14:textId="5A682145" w:rsidR="002B0485" w:rsidRPr="002B0485" w:rsidRDefault="002B0485" w:rsidP="002B0485">
            <w:pPr>
              <w:rPr>
                <w:color w:val="000000"/>
                <w:szCs w:val="24"/>
                <w:lang w:eastAsia="et-EE"/>
              </w:rPr>
            </w:pPr>
            <w:r w:rsidRPr="002B0485">
              <w:rPr>
                <w:color w:val="000000"/>
                <w:szCs w:val="24"/>
                <w:lang w:eastAsia="et-EE"/>
              </w:rPr>
              <w:t xml:space="preserve">092201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F2B" w14:textId="3CCF04F3" w:rsidR="002B0485" w:rsidRPr="002B0485" w:rsidRDefault="002B0485" w:rsidP="002B0485">
            <w:pPr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Rakvere Gümnaasium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095E" w14:textId="37D48BCB" w:rsidR="002B0485" w:rsidRPr="002B0485" w:rsidRDefault="002B0485" w:rsidP="002B0485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3 290 606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1F55" w14:textId="58C8494C" w:rsidR="002B0485" w:rsidRPr="002B0485" w:rsidRDefault="002B0485" w:rsidP="002B0485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74 800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E4F5" w14:textId="4FC27B95" w:rsidR="002B0485" w:rsidRPr="002B0485" w:rsidRDefault="002B0485" w:rsidP="002B0485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3 365 406</w:t>
            </w:r>
          </w:p>
        </w:tc>
      </w:tr>
    </w:tbl>
    <w:p w14:paraId="61C64D54" w14:textId="78F522D5" w:rsidR="002B0485" w:rsidRDefault="00DD3F66" w:rsidP="00DD3F66">
      <w:pPr>
        <w:jc w:val="both"/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 xml:space="preserve">töökeskkonna parendamisele ja vaimse tervise turgutamisele </w:t>
      </w:r>
      <w:r w:rsidR="002B0485">
        <w:rPr>
          <w:szCs w:val="24"/>
        </w:rPr>
        <w:t>summas 28</w:t>
      </w:r>
      <w:r>
        <w:rPr>
          <w:szCs w:val="24"/>
        </w:rPr>
        <w:t> </w:t>
      </w:r>
      <w:r w:rsidR="002B0485">
        <w:rPr>
          <w:szCs w:val="24"/>
        </w:rPr>
        <w:t xml:space="preserve">910 eurot ja Haridus- ja Teadusministeeriumi täiendav toetus üldhariduskoolide õpilastele (digi)õppekirjanduse kättesaadavuseks summas </w:t>
      </w:r>
      <w:r>
        <w:rPr>
          <w:szCs w:val="24"/>
        </w:rPr>
        <w:t>8 378</w:t>
      </w:r>
      <w:r w:rsidR="002B0485">
        <w:rPr>
          <w:szCs w:val="24"/>
        </w:rPr>
        <w:t xml:space="preserve"> eurot (10 eurot õpilase kohta) ja täiendav toetus üldhariduskoolide õpilastele täiendavate tugimeetmete pakkumiseks õpilünkade tasandamisel 2021/2022. õppeaastal summas 3</w:t>
      </w:r>
      <w:r>
        <w:rPr>
          <w:szCs w:val="24"/>
        </w:rPr>
        <w:t>3 512</w:t>
      </w:r>
      <w:r w:rsidR="002B0485">
        <w:rPr>
          <w:szCs w:val="24"/>
        </w:rPr>
        <w:t xml:space="preserve"> eurot (40 eurot õpilase kohta</w:t>
      </w:r>
      <w:r>
        <w:rPr>
          <w:szCs w:val="24"/>
        </w:rPr>
        <w:t>)</w:t>
      </w:r>
      <w:r w:rsidR="002B0485">
        <w:rPr>
          <w:szCs w:val="24"/>
        </w:rPr>
        <w:t>. Ning 2020. aasta huviringi toetus summas 4 000 eurot, mis jäi COVID-19 tõttu kasutamata.</w:t>
      </w:r>
    </w:p>
    <w:p w14:paraId="48EE3B1E" w14:textId="77777777" w:rsidR="002B0485" w:rsidRPr="002B0485" w:rsidRDefault="002B0485" w:rsidP="002B0485"/>
    <w:p w14:paraId="025187C8" w14:textId="3FA47693" w:rsidR="002B0485" w:rsidRDefault="002B0485" w:rsidP="002B0485">
      <w:pPr>
        <w:pStyle w:val="Pealkiri3"/>
        <w:numPr>
          <w:ilvl w:val="3"/>
          <w:numId w:val="1"/>
        </w:numPr>
        <w:spacing w:before="360" w:after="0"/>
        <w:rPr>
          <w:szCs w:val="24"/>
        </w:rPr>
      </w:pPr>
      <w:r w:rsidRPr="002B0485">
        <w:rPr>
          <w:szCs w:val="24"/>
        </w:rPr>
        <w:t xml:space="preserve">Rakvere </w:t>
      </w:r>
      <w:r>
        <w:rPr>
          <w:szCs w:val="24"/>
        </w:rPr>
        <w:t>Reaalgümnaasium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2B0485" w:rsidRPr="002B0485" w14:paraId="5DD4C6B0" w14:textId="77777777" w:rsidTr="0053392A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AA53" w14:textId="77777777" w:rsidR="002B0485" w:rsidRPr="002B0485" w:rsidRDefault="002B0485" w:rsidP="0053392A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DB25" w14:textId="77777777" w:rsidR="002B0485" w:rsidRPr="002B0485" w:rsidRDefault="002B0485" w:rsidP="0053392A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CC43" w14:textId="77777777" w:rsidR="002B0485" w:rsidRPr="002B0485" w:rsidRDefault="002B0485" w:rsidP="0053392A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E8E8" w14:textId="77777777" w:rsidR="002B0485" w:rsidRPr="002B0485" w:rsidRDefault="002B0485" w:rsidP="0053392A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D290" w14:textId="77777777" w:rsidR="002B0485" w:rsidRPr="002B0485" w:rsidRDefault="002B0485" w:rsidP="0053392A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2B0485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2B0485" w:rsidRPr="002B0485" w14:paraId="313831E4" w14:textId="77777777" w:rsidTr="0053392A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8C0" w14:textId="12E1EE21" w:rsidR="002B0485" w:rsidRPr="002B0485" w:rsidRDefault="002B0485" w:rsidP="0053392A">
            <w:pPr>
              <w:rPr>
                <w:color w:val="000000"/>
                <w:szCs w:val="24"/>
                <w:lang w:eastAsia="et-EE"/>
              </w:rPr>
            </w:pPr>
            <w:r w:rsidRPr="002B0485">
              <w:rPr>
                <w:color w:val="000000"/>
                <w:szCs w:val="24"/>
                <w:lang w:eastAsia="et-EE"/>
              </w:rPr>
              <w:t>09220</w:t>
            </w:r>
            <w:r>
              <w:rPr>
                <w:color w:val="000000"/>
                <w:szCs w:val="24"/>
                <w:lang w:eastAsia="et-EE"/>
              </w:rPr>
              <w:t>2</w:t>
            </w:r>
            <w:r w:rsidRPr="002B0485">
              <w:rPr>
                <w:color w:val="000000"/>
                <w:szCs w:val="24"/>
                <w:lang w:eastAsia="et-EE"/>
              </w:rPr>
              <w:t xml:space="preserve">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2D49" w14:textId="1174C6C2" w:rsidR="002B0485" w:rsidRPr="002B0485" w:rsidRDefault="002B0485" w:rsidP="0053392A">
            <w:pPr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Rakvere Reaalgümnaasium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13B2" w14:textId="0E382BA2" w:rsidR="002B0485" w:rsidRPr="002B0485" w:rsidRDefault="002B0485" w:rsidP="0053392A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 xml:space="preserve">2 696 394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8D20" w14:textId="128727E9" w:rsidR="002B0485" w:rsidRPr="002B0485" w:rsidRDefault="002B0485" w:rsidP="0053392A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69 928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C908" w14:textId="60B1F09B" w:rsidR="002B0485" w:rsidRPr="002B0485" w:rsidRDefault="002B0485" w:rsidP="002B0485">
            <w:pPr>
              <w:jc w:val="center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2 766 322</w:t>
            </w:r>
          </w:p>
        </w:tc>
      </w:tr>
    </w:tbl>
    <w:p w14:paraId="53DEC694" w14:textId="558F9A11" w:rsidR="002B0485" w:rsidRDefault="00DD3F66" w:rsidP="00DD3F66">
      <w:pPr>
        <w:jc w:val="both"/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 xml:space="preserve">töökeskkonna parendamisele ja vaimse tervise turgutamisele </w:t>
      </w:r>
      <w:r w:rsidR="002B0485">
        <w:rPr>
          <w:szCs w:val="24"/>
        </w:rPr>
        <w:t xml:space="preserve">summas </w:t>
      </w:r>
      <w:r>
        <w:rPr>
          <w:szCs w:val="24"/>
        </w:rPr>
        <w:t>25 752</w:t>
      </w:r>
      <w:r w:rsidR="002B0485">
        <w:rPr>
          <w:szCs w:val="24"/>
        </w:rPr>
        <w:t xml:space="preserve"> eurot ja Haridus- ja Teadusministeeriumi täiendav toetus üldhariduskoolide õpilastele (digi)õppekirjanduse kättesaadavuseks summas 8 835 eurot (10 eurot õpilase kohta) ja täiendav toetus üldhariduskoolide õpilastele täiendavate tugimeetmete pakkumiseks õpilünkade tasandamisel 2021/2022. õppeaastal summas 35 341 eurot (40 eurot õpilase kohta</w:t>
      </w:r>
      <w:r>
        <w:rPr>
          <w:szCs w:val="24"/>
        </w:rPr>
        <w:t>)</w:t>
      </w:r>
      <w:r w:rsidR="002B0485">
        <w:rPr>
          <w:szCs w:val="24"/>
        </w:rPr>
        <w:t>.</w:t>
      </w:r>
    </w:p>
    <w:p w14:paraId="6EDBA643" w14:textId="7161C872" w:rsidR="00DD3F66" w:rsidRPr="00DD3F66" w:rsidRDefault="00DD3F66" w:rsidP="00DD3F66">
      <w:pPr>
        <w:pStyle w:val="Pealkiri3"/>
        <w:spacing w:before="360" w:after="0"/>
        <w:rPr>
          <w:szCs w:val="24"/>
        </w:rPr>
      </w:pPr>
    </w:p>
    <w:p w14:paraId="64E2E064" w14:textId="6844AE85" w:rsidR="002B0485" w:rsidRDefault="00DD3F66" w:rsidP="00DD3F66">
      <w:pPr>
        <w:pStyle w:val="Pealkiri3"/>
        <w:numPr>
          <w:ilvl w:val="2"/>
          <w:numId w:val="1"/>
        </w:numPr>
      </w:pPr>
      <w:r>
        <w:t>Rakvere Muusikakool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DD3F66" w:rsidRPr="00DD3F66" w14:paraId="6145E06B" w14:textId="77777777" w:rsidTr="00DD3F66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45B8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6375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6183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A88B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C10D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DD3F66" w:rsidRPr="00DD3F66" w14:paraId="69584476" w14:textId="77777777" w:rsidTr="00DD3F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5AC3" w14:textId="343E2065" w:rsidR="00DD3F66" w:rsidRPr="00DD3F66" w:rsidRDefault="00DD3F66" w:rsidP="00DD3F66">
            <w:pPr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 xml:space="preserve">095100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C846" w14:textId="522E5E38" w:rsidR="00DD3F66" w:rsidRPr="00DD3F66" w:rsidRDefault="00DD3F66" w:rsidP="00DD3F66">
            <w:pPr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 xml:space="preserve"> </w:t>
            </w:r>
            <w:r>
              <w:rPr>
                <w:color w:val="000000"/>
                <w:szCs w:val="24"/>
                <w:lang w:eastAsia="et-EE"/>
              </w:rPr>
              <w:t>Rakvere Muusikakool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12AE" w14:textId="6874C2AE" w:rsidR="00DD3F66" w:rsidRPr="00DD3F66" w:rsidRDefault="00DD3F66" w:rsidP="00DD3F66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505 225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4A3D" w14:textId="1AB55570" w:rsidR="00DD3F66" w:rsidRPr="00DD3F66" w:rsidRDefault="00DD3F66" w:rsidP="00DD3F66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7 774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0CBC" w14:textId="20307917" w:rsidR="00DD3F66" w:rsidRPr="00DD3F66" w:rsidRDefault="00DD3F66" w:rsidP="00DD3F66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512 999</w:t>
            </w:r>
          </w:p>
        </w:tc>
      </w:tr>
    </w:tbl>
    <w:p w14:paraId="01166834" w14:textId="77777777" w:rsidR="00DD3F66" w:rsidRDefault="00DD3F66" w:rsidP="00DD3F66">
      <w:pPr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>töökeskkonna parendamisele ja vaimse tervise turgutamisele.</w:t>
      </w:r>
    </w:p>
    <w:p w14:paraId="2DE81E9A" w14:textId="57E175B7" w:rsidR="00DD3F66" w:rsidRDefault="00DD3F66" w:rsidP="00DD3F66"/>
    <w:p w14:paraId="29516245" w14:textId="49FF8252" w:rsidR="00DD3F66" w:rsidRDefault="00DD3F66" w:rsidP="00DD3F66">
      <w:pPr>
        <w:pStyle w:val="Pealkiri3"/>
        <w:numPr>
          <w:ilvl w:val="2"/>
          <w:numId w:val="1"/>
        </w:numPr>
      </w:pPr>
      <w:r>
        <w:t>Hariduse halduskulud</w:t>
      </w:r>
    </w:p>
    <w:p w14:paraId="7F6DD27B" w14:textId="3330B331" w:rsidR="00DD3F66" w:rsidRDefault="00DD3F66" w:rsidP="00DD3F66"/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DD3F66" w:rsidRPr="00DD3F66" w14:paraId="01CF6D63" w14:textId="77777777" w:rsidTr="00DD3F66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9E0B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DB46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C6A6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AD51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BC30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DD3F66" w:rsidRPr="00DD3F66" w14:paraId="46358029" w14:textId="77777777" w:rsidTr="00DD3F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2152" w14:textId="77777777" w:rsidR="00DD3F66" w:rsidRPr="00DD3F66" w:rsidRDefault="00DD3F66" w:rsidP="00DD3F66">
            <w:pPr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 xml:space="preserve">0980001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FCAA" w14:textId="77777777" w:rsidR="00DD3F66" w:rsidRPr="00DD3F66" w:rsidRDefault="00DD3F66" w:rsidP="00DD3F66">
            <w:pPr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 xml:space="preserve"> Hariduse halduskulud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E73E" w14:textId="77777777" w:rsidR="00DD3F66" w:rsidRPr="00DD3F66" w:rsidRDefault="00DD3F66" w:rsidP="00DD3F6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>402 460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F523" w14:textId="77777777" w:rsidR="00DD3F66" w:rsidRPr="00DD3F66" w:rsidRDefault="00DD3F66" w:rsidP="00DD3F6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>4 612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1B9" w14:textId="77777777" w:rsidR="00DD3F66" w:rsidRPr="00DD3F66" w:rsidRDefault="00DD3F66" w:rsidP="00DD3F6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>407 072</w:t>
            </w:r>
          </w:p>
        </w:tc>
      </w:tr>
    </w:tbl>
    <w:p w14:paraId="69BC3366" w14:textId="72DA8311" w:rsidR="00DD3F66" w:rsidRPr="00D84D23" w:rsidRDefault="00DD3F66" w:rsidP="00DD3F66">
      <w:pPr>
        <w:jc w:val="both"/>
        <w:rPr>
          <w:szCs w:val="24"/>
        </w:rPr>
      </w:pPr>
      <w:r w:rsidRPr="00D84D23">
        <w:rPr>
          <w:szCs w:val="24"/>
        </w:rPr>
        <w:t>Tasandusfondi lisavahendid</w:t>
      </w:r>
      <w:r>
        <w:rPr>
          <w:szCs w:val="24"/>
        </w:rPr>
        <w:t xml:space="preserve"> õpilaste kaugõppe toetuseks.</w:t>
      </w:r>
    </w:p>
    <w:p w14:paraId="6E57380A" w14:textId="77777777" w:rsidR="00DD3F66" w:rsidRPr="00DD3F66" w:rsidRDefault="00DD3F66" w:rsidP="00DD3F66"/>
    <w:p w14:paraId="249AD18B" w14:textId="77777777" w:rsidR="003912B8" w:rsidRPr="00491CD8" w:rsidRDefault="003912B8" w:rsidP="003F5EAE">
      <w:pPr>
        <w:pStyle w:val="Pealkiri2"/>
        <w:numPr>
          <w:ilvl w:val="1"/>
          <w:numId w:val="1"/>
        </w:numPr>
        <w:spacing w:before="360" w:after="360"/>
      </w:pPr>
      <w:r w:rsidRPr="00491CD8">
        <w:t>Sotsiaalne kaitse (10)</w:t>
      </w:r>
    </w:p>
    <w:p w14:paraId="4F5F0F54" w14:textId="487ACE71" w:rsidR="00DD3F66" w:rsidRDefault="00DD3F66" w:rsidP="00DD3F66">
      <w:pPr>
        <w:pStyle w:val="Pealkiri3"/>
        <w:numPr>
          <w:ilvl w:val="2"/>
          <w:numId w:val="1"/>
        </w:numPr>
      </w:pPr>
      <w:r w:rsidRPr="00491CD8">
        <w:t>Sotsiaal</w:t>
      </w:r>
      <w:r w:rsidR="008F6224">
        <w:t>keskus</w:t>
      </w:r>
    </w:p>
    <w:tbl>
      <w:tblPr>
        <w:tblW w:w="9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380"/>
        <w:gridCol w:w="1280"/>
        <w:gridCol w:w="1280"/>
        <w:gridCol w:w="1327"/>
      </w:tblGrid>
      <w:tr w:rsidR="00DD3F66" w:rsidRPr="00DD3F66" w14:paraId="7C603004" w14:textId="77777777" w:rsidTr="00DD3F66">
        <w:trPr>
          <w:trHeight w:val="6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5601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416D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BD00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9100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8B56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DD3F66" w:rsidRPr="00DD3F66" w14:paraId="1386F4CD" w14:textId="77777777" w:rsidTr="00DD3F66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F820" w14:textId="469E63B6" w:rsidR="00DD3F66" w:rsidRPr="00DD3F66" w:rsidRDefault="00DD3F66" w:rsidP="00DD3F66">
            <w:pPr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>10</w:t>
            </w:r>
            <w:r w:rsidR="008F6224">
              <w:rPr>
                <w:color w:val="000000"/>
                <w:szCs w:val="24"/>
                <w:lang w:eastAsia="et-EE"/>
              </w:rPr>
              <w:t>90001</w:t>
            </w:r>
            <w:r w:rsidRPr="00DD3F66">
              <w:rPr>
                <w:color w:val="000000"/>
                <w:szCs w:val="24"/>
                <w:lang w:eastAsia="et-EE"/>
              </w:rPr>
              <w:t xml:space="preserve">        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20A" w14:textId="420A6B4F" w:rsidR="00DD3F66" w:rsidRPr="00DD3F66" w:rsidRDefault="00DD3F66" w:rsidP="00DD3F66">
            <w:pPr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 xml:space="preserve"> Sotsiaal</w:t>
            </w:r>
            <w:r w:rsidR="008F6224">
              <w:rPr>
                <w:color w:val="000000"/>
                <w:szCs w:val="24"/>
                <w:lang w:eastAsia="et-EE"/>
              </w:rPr>
              <w:t>keskus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3F3C" w14:textId="068C6520" w:rsidR="00DD3F66" w:rsidRPr="00DD3F66" w:rsidRDefault="008F6224" w:rsidP="00DD3F66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485 830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C654" w14:textId="77777777" w:rsidR="00DD3F66" w:rsidRPr="00DD3F66" w:rsidRDefault="00DD3F66" w:rsidP="00DD3F6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>17 735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3CB6" w14:textId="6B540EF7" w:rsidR="00DD3F66" w:rsidRPr="00DD3F66" w:rsidRDefault="008F6224" w:rsidP="00DD3F66">
            <w:pPr>
              <w:jc w:val="right"/>
              <w:rPr>
                <w:color w:val="000000"/>
                <w:szCs w:val="24"/>
                <w:lang w:eastAsia="et-EE"/>
              </w:rPr>
            </w:pPr>
            <w:r>
              <w:rPr>
                <w:color w:val="000000"/>
                <w:szCs w:val="24"/>
                <w:lang w:eastAsia="et-EE"/>
              </w:rPr>
              <w:t>503 565</w:t>
            </w:r>
          </w:p>
        </w:tc>
      </w:tr>
    </w:tbl>
    <w:p w14:paraId="53A84731" w14:textId="77777777" w:rsidR="00DD3F66" w:rsidRDefault="00DD3F66" w:rsidP="00DD3F66">
      <w:pPr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>töökeskkonna parendamisele ja vaimse tervise turgutamisele.</w:t>
      </w:r>
    </w:p>
    <w:p w14:paraId="0D259880" w14:textId="3BD25F86" w:rsidR="004A69E3" w:rsidRDefault="004A69E3"/>
    <w:p w14:paraId="411429F6" w14:textId="77777777" w:rsidR="00EB2A72" w:rsidRDefault="00EB2A72" w:rsidP="00B902B6">
      <w:pPr>
        <w:jc w:val="both"/>
        <w:rPr>
          <w:szCs w:val="24"/>
        </w:rPr>
      </w:pPr>
    </w:p>
    <w:p w14:paraId="3D9AAB58" w14:textId="083F5C43" w:rsidR="003912B8" w:rsidRDefault="003912B8" w:rsidP="00F44500">
      <w:pPr>
        <w:pStyle w:val="Pealkiri3"/>
        <w:numPr>
          <w:ilvl w:val="2"/>
          <w:numId w:val="1"/>
        </w:numPr>
      </w:pPr>
      <w:r w:rsidRPr="00491CD8">
        <w:t>Sotsiaaltöötajad ja sotsiaalala halduskulu</w:t>
      </w:r>
    </w:p>
    <w:tbl>
      <w:tblPr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4626"/>
        <w:gridCol w:w="1283"/>
        <w:gridCol w:w="1220"/>
        <w:gridCol w:w="1327"/>
      </w:tblGrid>
      <w:tr w:rsidR="00DD3F66" w:rsidRPr="00DD3F66" w14:paraId="0EFD1268" w14:textId="77777777" w:rsidTr="00DD3F66">
        <w:trPr>
          <w:trHeight w:val="6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5598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Tunnus</w:t>
            </w: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892D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kirje nimetus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5EFD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2021 eelarve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C902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2021 lisaeelarve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14EF" w14:textId="77777777" w:rsidR="00DD3F66" w:rsidRPr="00DD3F66" w:rsidRDefault="00DD3F66" w:rsidP="00DD3F66">
            <w:pPr>
              <w:rPr>
                <w:b/>
                <w:bCs/>
                <w:color w:val="000000"/>
                <w:szCs w:val="24"/>
                <w:lang w:eastAsia="et-EE"/>
              </w:rPr>
            </w:pPr>
            <w:r w:rsidRPr="00DD3F66">
              <w:rPr>
                <w:b/>
                <w:bCs/>
                <w:color w:val="000000"/>
                <w:szCs w:val="24"/>
                <w:lang w:eastAsia="et-EE"/>
              </w:rPr>
              <w:t>2021 planeeritud</w:t>
            </w:r>
          </w:p>
        </w:tc>
      </w:tr>
      <w:tr w:rsidR="00DD3F66" w:rsidRPr="00DD3F66" w14:paraId="706C8085" w14:textId="77777777" w:rsidTr="00DD3F66">
        <w:trPr>
          <w:trHeight w:val="315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3BE" w14:textId="77777777" w:rsidR="00DD3F66" w:rsidRPr="00DD3F66" w:rsidRDefault="00DD3F66" w:rsidP="00DD3F66">
            <w:pPr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 xml:space="preserve">1090002         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A046" w14:textId="77777777" w:rsidR="00DD3F66" w:rsidRDefault="00DD3F66" w:rsidP="00DD3F66">
            <w:pPr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 xml:space="preserve"> Sotsiaaltöötajad ja </w:t>
            </w:r>
          </w:p>
          <w:p w14:paraId="32A8C033" w14:textId="7773DB0E" w:rsidR="00DD3F66" w:rsidRPr="00DD3F66" w:rsidRDefault="00DD3F66" w:rsidP="00DD3F66">
            <w:pPr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>sotsiaalosakonna halduskulu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25A5" w14:textId="77777777" w:rsidR="00DD3F66" w:rsidRPr="00DD3F66" w:rsidRDefault="00DD3F66" w:rsidP="00DD3F6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>251 463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D880" w14:textId="77777777" w:rsidR="00DD3F66" w:rsidRPr="00DD3F66" w:rsidRDefault="00DD3F66" w:rsidP="00DD3F6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>1 715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6AC2" w14:textId="77777777" w:rsidR="00DD3F66" w:rsidRPr="00DD3F66" w:rsidRDefault="00DD3F66" w:rsidP="00DD3F66">
            <w:pPr>
              <w:jc w:val="right"/>
              <w:rPr>
                <w:color w:val="000000"/>
                <w:szCs w:val="24"/>
                <w:lang w:eastAsia="et-EE"/>
              </w:rPr>
            </w:pPr>
            <w:r w:rsidRPr="00DD3F66">
              <w:rPr>
                <w:color w:val="000000"/>
                <w:szCs w:val="24"/>
                <w:lang w:eastAsia="et-EE"/>
              </w:rPr>
              <w:t>253 178</w:t>
            </w:r>
          </w:p>
        </w:tc>
      </w:tr>
    </w:tbl>
    <w:p w14:paraId="79BFF465" w14:textId="77777777" w:rsidR="00DD3F66" w:rsidRDefault="00DD3F66" w:rsidP="00DD3F66">
      <w:pPr>
        <w:rPr>
          <w:szCs w:val="24"/>
        </w:rPr>
      </w:pPr>
      <w:r>
        <w:rPr>
          <w:szCs w:val="24"/>
        </w:rPr>
        <w:t xml:space="preserve">Tasandusfondi lisavahendid </w:t>
      </w:r>
      <w:r>
        <w:rPr>
          <w:lang w:eastAsia="et-EE"/>
        </w:rPr>
        <w:t>töökeskkonna parendamisele ja vaimse tervise turgutamisele.</w:t>
      </w:r>
    </w:p>
    <w:p w14:paraId="01C3331C" w14:textId="388C7890" w:rsidR="00DD3F66" w:rsidRDefault="00DD3F66" w:rsidP="00DD3F66"/>
    <w:p w14:paraId="51488B19" w14:textId="77777777" w:rsidR="003912B8" w:rsidRPr="00491CD8" w:rsidRDefault="003912B8" w:rsidP="003912B8"/>
    <w:p w14:paraId="5E22666F" w14:textId="5EA995D7" w:rsidR="003912B8" w:rsidRDefault="003912B8" w:rsidP="003912B8"/>
    <w:p w14:paraId="2AE64754" w14:textId="5F4B1C68" w:rsidR="00DA420D" w:rsidRDefault="00DA420D" w:rsidP="003912B8"/>
    <w:p w14:paraId="5F8DB924" w14:textId="77777777" w:rsidR="00DA420D" w:rsidRDefault="00DA420D" w:rsidP="003912B8"/>
    <w:p w14:paraId="3E89B308" w14:textId="77777777" w:rsidR="003912B8" w:rsidRPr="00491CD8" w:rsidRDefault="003912B8" w:rsidP="003912B8">
      <w:r w:rsidRPr="00491CD8">
        <w:t>Seletuskirja koostas:</w:t>
      </w:r>
    </w:p>
    <w:p w14:paraId="43A617CB" w14:textId="77777777" w:rsidR="003912B8" w:rsidRPr="00491CD8" w:rsidRDefault="00CC3F92" w:rsidP="00491CD8">
      <w:r>
        <w:t>Triin Varek</w:t>
      </w:r>
    </w:p>
    <w:p w14:paraId="55EB9113" w14:textId="77777777" w:rsidR="004A2EF4" w:rsidRPr="00491CD8" w:rsidRDefault="003912B8" w:rsidP="003912B8">
      <w:r w:rsidRPr="00491CD8">
        <w:t>Rakvere linnapea</w:t>
      </w:r>
    </w:p>
    <w:sectPr w:rsidR="004A2EF4" w:rsidRPr="00491CD8" w:rsidSect="007B1EA7">
      <w:headerReference w:type="default" r:id="rId12"/>
      <w:footerReference w:type="even" r:id="rId13"/>
      <w:footerReference w:type="default" r:id="rId14"/>
      <w:pgSz w:w="12240" w:h="15840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9C313" w14:textId="77777777" w:rsidR="002C4F8A" w:rsidRDefault="002C4F8A" w:rsidP="003F19B7">
      <w:r>
        <w:separator/>
      </w:r>
    </w:p>
  </w:endnote>
  <w:endnote w:type="continuationSeparator" w:id="0">
    <w:p w14:paraId="3672D06A" w14:textId="77777777" w:rsidR="002C4F8A" w:rsidRDefault="002C4F8A" w:rsidP="003F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C83A7" w14:textId="77777777" w:rsidR="00B71B87" w:rsidRDefault="00B71B87">
    <w:pPr>
      <w:pStyle w:val="Jalus"/>
      <w:framePr w:wrap="auto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3DA37376" w14:textId="77777777" w:rsidR="00B71B87" w:rsidRDefault="00B71B87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C05D9" w14:textId="77777777" w:rsidR="00B71B87" w:rsidRDefault="00B71B87">
    <w:pPr>
      <w:pStyle w:val="Jalus"/>
      <w:framePr w:wrap="auto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121113">
      <w:rPr>
        <w:rStyle w:val="Lehekljenumber"/>
        <w:noProof/>
      </w:rPr>
      <w:t>7</w:t>
    </w:r>
    <w:r>
      <w:rPr>
        <w:rStyle w:val="Lehekljenumber"/>
      </w:rPr>
      <w:fldChar w:fldCharType="end"/>
    </w:r>
  </w:p>
  <w:p w14:paraId="25C93631" w14:textId="77777777" w:rsidR="00B71B87" w:rsidRDefault="00B71B87" w:rsidP="003F19B7">
    <w:pPr>
      <w:pStyle w:val="Jalus"/>
      <w:ind w:right="360"/>
      <w:rPr>
        <w:sz w:val="16"/>
        <w:szCs w:val="16"/>
        <w:lang w:val="et-E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D14B5" w14:textId="77777777" w:rsidR="002C4F8A" w:rsidRDefault="002C4F8A" w:rsidP="003F19B7">
      <w:r>
        <w:separator/>
      </w:r>
    </w:p>
  </w:footnote>
  <w:footnote w:type="continuationSeparator" w:id="0">
    <w:p w14:paraId="6B6589E8" w14:textId="77777777" w:rsidR="002C4F8A" w:rsidRDefault="002C4F8A" w:rsidP="003F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FE7B5" w14:textId="0BFDD8D3" w:rsidR="00B71B87" w:rsidRDefault="00B71B87">
    <w:pPr>
      <w:pStyle w:val="Pis"/>
      <w:pBdr>
        <w:bottom w:val="single" w:sz="12" w:space="1" w:color="auto"/>
      </w:pBdr>
      <w:rPr>
        <w:i/>
        <w:sz w:val="16"/>
        <w:szCs w:val="16"/>
        <w:lang w:val="et-EE"/>
      </w:rPr>
    </w:pPr>
    <w:r>
      <w:rPr>
        <w:i/>
        <w:sz w:val="16"/>
        <w:szCs w:val="16"/>
        <w:lang w:val="et-EE"/>
      </w:rPr>
      <w:t>Rakvere linna 2020</w:t>
    </w:r>
    <w:r w:rsidRPr="006C558D">
      <w:rPr>
        <w:i/>
        <w:sz w:val="16"/>
        <w:szCs w:val="16"/>
        <w:lang w:val="et-EE"/>
      </w:rPr>
      <w:t>. aasta</w:t>
    </w:r>
    <w:r>
      <w:rPr>
        <w:i/>
        <w:sz w:val="16"/>
        <w:szCs w:val="16"/>
        <w:lang w:val="et-EE"/>
      </w:rPr>
      <w:t xml:space="preserve"> II</w:t>
    </w:r>
    <w:r w:rsidRPr="006C558D">
      <w:rPr>
        <w:i/>
        <w:sz w:val="16"/>
        <w:szCs w:val="16"/>
        <w:lang w:val="et-EE"/>
      </w:rPr>
      <w:t xml:space="preserve"> </w:t>
    </w:r>
    <w:r>
      <w:rPr>
        <w:i/>
        <w:sz w:val="16"/>
        <w:szCs w:val="16"/>
        <w:lang w:val="et-EE"/>
      </w:rPr>
      <w:t>lisa</w:t>
    </w:r>
    <w:r w:rsidRPr="006C558D">
      <w:rPr>
        <w:i/>
        <w:sz w:val="16"/>
        <w:szCs w:val="16"/>
        <w:lang w:val="et-EE"/>
      </w:rPr>
      <w:t>eelarve seletuskiri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FAD"/>
    <w:multiLevelType w:val="hybridMultilevel"/>
    <w:tmpl w:val="B9D24F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E44A0"/>
    <w:multiLevelType w:val="hybridMultilevel"/>
    <w:tmpl w:val="F2E00C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34B"/>
    <w:multiLevelType w:val="hybridMultilevel"/>
    <w:tmpl w:val="AF62F3E4"/>
    <w:lvl w:ilvl="0" w:tplc="A5E262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6729E"/>
    <w:multiLevelType w:val="multilevel"/>
    <w:tmpl w:val="79CACFD8"/>
    <w:styleLink w:val="Laad3"/>
    <w:lvl w:ilvl="0">
      <w:start w:val="1"/>
      <w:numFmt w:val="decimal"/>
      <w:lvlText w:val="%1"/>
      <w:lvlJc w:val="left"/>
      <w:pPr>
        <w:ind w:left="357" w:hanging="357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4">
    <w:nsid w:val="2B88398B"/>
    <w:multiLevelType w:val="multilevel"/>
    <w:tmpl w:val="11D2FC0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>
    <w:nsid w:val="2E5E0415"/>
    <w:multiLevelType w:val="hybridMultilevel"/>
    <w:tmpl w:val="9A58B8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460A7"/>
    <w:multiLevelType w:val="hybridMultilevel"/>
    <w:tmpl w:val="498CD0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D53"/>
    <w:multiLevelType w:val="hybridMultilevel"/>
    <w:tmpl w:val="F1481C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63285"/>
    <w:multiLevelType w:val="multilevel"/>
    <w:tmpl w:val="BB1EDD08"/>
    <w:styleLink w:val="Laad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9">
    <w:nsid w:val="5F4346DC"/>
    <w:multiLevelType w:val="hybridMultilevel"/>
    <w:tmpl w:val="328A425C"/>
    <w:lvl w:ilvl="0" w:tplc="3ECCA3CC">
      <w:start w:val="2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71A64"/>
    <w:multiLevelType w:val="hybridMultilevel"/>
    <w:tmpl w:val="2E88A5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60603"/>
    <w:multiLevelType w:val="hybridMultilevel"/>
    <w:tmpl w:val="C7102D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83DA6"/>
    <w:multiLevelType w:val="multilevel"/>
    <w:tmpl w:val="AFCCA1AA"/>
    <w:styleLink w:val="Laad1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3">
    <w:nsid w:val="79B14FE4"/>
    <w:multiLevelType w:val="multilevel"/>
    <w:tmpl w:val="11D2FC0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>
    <w:nsid w:val="79CD7219"/>
    <w:multiLevelType w:val="hybridMultilevel"/>
    <w:tmpl w:val="F0AA2C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  <w:num w:numId="14">
    <w:abstractNumId w:val="13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F2"/>
    <w:rsid w:val="00026F30"/>
    <w:rsid w:val="00033280"/>
    <w:rsid w:val="00034F0F"/>
    <w:rsid w:val="000401D4"/>
    <w:rsid w:val="00041968"/>
    <w:rsid w:val="00055EAC"/>
    <w:rsid w:val="00060EE9"/>
    <w:rsid w:val="0007393C"/>
    <w:rsid w:val="000901DF"/>
    <w:rsid w:val="00095317"/>
    <w:rsid w:val="000A5370"/>
    <w:rsid w:val="000A57D1"/>
    <w:rsid w:val="000C5B9C"/>
    <w:rsid w:val="000D4D12"/>
    <w:rsid w:val="000D5186"/>
    <w:rsid w:val="000D6156"/>
    <w:rsid w:val="000E084B"/>
    <w:rsid w:val="00106365"/>
    <w:rsid w:val="00121113"/>
    <w:rsid w:val="00141D89"/>
    <w:rsid w:val="0014344B"/>
    <w:rsid w:val="00143CF3"/>
    <w:rsid w:val="001543FB"/>
    <w:rsid w:val="00157AD7"/>
    <w:rsid w:val="00163DD6"/>
    <w:rsid w:val="001661F0"/>
    <w:rsid w:val="001710B9"/>
    <w:rsid w:val="00172BFF"/>
    <w:rsid w:val="00182633"/>
    <w:rsid w:val="00187E1F"/>
    <w:rsid w:val="00193928"/>
    <w:rsid w:val="001A0243"/>
    <w:rsid w:val="001B1F3F"/>
    <w:rsid w:val="001C6A7F"/>
    <w:rsid w:val="001D381F"/>
    <w:rsid w:val="001E475D"/>
    <w:rsid w:val="001E5B1B"/>
    <w:rsid w:val="001F633D"/>
    <w:rsid w:val="00201953"/>
    <w:rsid w:val="00205D9D"/>
    <w:rsid w:val="00206B13"/>
    <w:rsid w:val="00236850"/>
    <w:rsid w:val="002518EB"/>
    <w:rsid w:val="00265A7D"/>
    <w:rsid w:val="002B0485"/>
    <w:rsid w:val="002B5434"/>
    <w:rsid w:val="002C4F8A"/>
    <w:rsid w:val="002E2C77"/>
    <w:rsid w:val="002E3A19"/>
    <w:rsid w:val="003164E5"/>
    <w:rsid w:val="0032162C"/>
    <w:rsid w:val="0032179F"/>
    <w:rsid w:val="0035492B"/>
    <w:rsid w:val="00381B6F"/>
    <w:rsid w:val="003912B8"/>
    <w:rsid w:val="003B3433"/>
    <w:rsid w:val="003B59E1"/>
    <w:rsid w:val="003B7D6F"/>
    <w:rsid w:val="003F0644"/>
    <w:rsid w:val="003F11CD"/>
    <w:rsid w:val="003F19B7"/>
    <w:rsid w:val="003F5EAE"/>
    <w:rsid w:val="004121E3"/>
    <w:rsid w:val="004237FE"/>
    <w:rsid w:val="0042381F"/>
    <w:rsid w:val="00440986"/>
    <w:rsid w:val="00444B2F"/>
    <w:rsid w:val="00491CD8"/>
    <w:rsid w:val="00493232"/>
    <w:rsid w:val="004A2EF4"/>
    <w:rsid w:val="004A3946"/>
    <w:rsid w:val="004A69E3"/>
    <w:rsid w:val="004B7663"/>
    <w:rsid w:val="004C0373"/>
    <w:rsid w:val="004C41AF"/>
    <w:rsid w:val="004C4F11"/>
    <w:rsid w:val="004D56EB"/>
    <w:rsid w:val="004E3BDD"/>
    <w:rsid w:val="004E7C83"/>
    <w:rsid w:val="004F3CF3"/>
    <w:rsid w:val="004F6A02"/>
    <w:rsid w:val="00524CA1"/>
    <w:rsid w:val="00545384"/>
    <w:rsid w:val="00545E8C"/>
    <w:rsid w:val="0056264E"/>
    <w:rsid w:val="005673EB"/>
    <w:rsid w:val="005A3772"/>
    <w:rsid w:val="005B4A40"/>
    <w:rsid w:val="005C6015"/>
    <w:rsid w:val="005C719E"/>
    <w:rsid w:val="005D04AC"/>
    <w:rsid w:val="005F467F"/>
    <w:rsid w:val="00610C47"/>
    <w:rsid w:val="00616038"/>
    <w:rsid w:val="006326F8"/>
    <w:rsid w:val="006510E9"/>
    <w:rsid w:val="00661330"/>
    <w:rsid w:val="00662350"/>
    <w:rsid w:val="00663AA7"/>
    <w:rsid w:val="0066547D"/>
    <w:rsid w:val="00673385"/>
    <w:rsid w:val="0067460A"/>
    <w:rsid w:val="0068750E"/>
    <w:rsid w:val="00692778"/>
    <w:rsid w:val="006D5202"/>
    <w:rsid w:val="006E116D"/>
    <w:rsid w:val="00712026"/>
    <w:rsid w:val="007430E6"/>
    <w:rsid w:val="00774138"/>
    <w:rsid w:val="0078091A"/>
    <w:rsid w:val="00797145"/>
    <w:rsid w:val="007B0D1B"/>
    <w:rsid w:val="007B0E2F"/>
    <w:rsid w:val="007B1EA7"/>
    <w:rsid w:val="007F610C"/>
    <w:rsid w:val="008021AE"/>
    <w:rsid w:val="00821AAC"/>
    <w:rsid w:val="00832D47"/>
    <w:rsid w:val="00845C5A"/>
    <w:rsid w:val="00846281"/>
    <w:rsid w:val="00850DCA"/>
    <w:rsid w:val="0085166C"/>
    <w:rsid w:val="008524AC"/>
    <w:rsid w:val="00871F76"/>
    <w:rsid w:val="008C6F17"/>
    <w:rsid w:val="008E327B"/>
    <w:rsid w:val="008E4074"/>
    <w:rsid w:val="008F6224"/>
    <w:rsid w:val="00936CD7"/>
    <w:rsid w:val="0095151B"/>
    <w:rsid w:val="0095614D"/>
    <w:rsid w:val="00956E3B"/>
    <w:rsid w:val="00961751"/>
    <w:rsid w:val="0096287B"/>
    <w:rsid w:val="009678BA"/>
    <w:rsid w:val="00981B5B"/>
    <w:rsid w:val="00993581"/>
    <w:rsid w:val="009B1A86"/>
    <w:rsid w:val="009B5C14"/>
    <w:rsid w:val="009D3D2D"/>
    <w:rsid w:val="009E7D48"/>
    <w:rsid w:val="009F70F2"/>
    <w:rsid w:val="00A00CA4"/>
    <w:rsid w:val="00A0401E"/>
    <w:rsid w:val="00A06595"/>
    <w:rsid w:val="00A37C56"/>
    <w:rsid w:val="00A45F8D"/>
    <w:rsid w:val="00A81DC9"/>
    <w:rsid w:val="00A93DE1"/>
    <w:rsid w:val="00AC3842"/>
    <w:rsid w:val="00AC39D1"/>
    <w:rsid w:val="00AD3C2F"/>
    <w:rsid w:val="00B02785"/>
    <w:rsid w:val="00B20B1D"/>
    <w:rsid w:val="00B40E05"/>
    <w:rsid w:val="00B60A47"/>
    <w:rsid w:val="00B60B28"/>
    <w:rsid w:val="00B71B87"/>
    <w:rsid w:val="00B902B6"/>
    <w:rsid w:val="00BA0500"/>
    <w:rsid w:val="00BB1BE1"/>
    <w:rsid w:val="00BD20EB"/>
    <w:rsid w:val="00BD46F2"/>
    <w:rsid w:val="00C03BD0"/>
    <w:rsid w:val="00C146FE"/>
    <w:rsid w:val="00C3149F"/>
    <w:rsid w:val="00C31E57"/>
    <w:rsid w:val="00C44023"/>
    <w:rsid w:val="00C55B6F"/>
    <w:rsid w:val="00C57CC4"/>
    <w:rsid w:val="00C642EF"/>
    <w:rsid w:val="00C7128F"/>
    <w:rsid w:val="00C9332D"/>
    <w:rsid w:val="00CA5132"/>
    <w:rsid w:val="00CB4C5F"/>
    <w:rsid w:val="00CC0844"/>
    <w:rsid w:val="00CC3F92"/>
    <w:rsid w:val="00CC78AD"/>
    <w:rsid w:val="00CE4992"/>
    <w:rsid w:val="00CF026A"/>
    <w:rsid w:val="00D005D0"/>
    <w:rsid w:val="00D07BF0"/>
    <w:rsid w:val="00D26905"/>
    <w:rsid w:val="00D36E0D"/>
    <w:rsid w:val="00D46400"/>
    <w:rsid w:val="00D64963"/>
    <w:rsid w:val="00D84D23"/>
    <w:rsid w:val="00D924F6"/>
    <w:rsid w:val="00D95A02"/>
    <w:rsid w:val="00DA420D"/>
    <w:rsid w:val="00DB2324"/>
    <w:rsid w:val="00DB477D"/>
    <w:rsid w:val="00DB67BB"/>
    <w:rsid w:val="00DD3F66"/>
    <w:rsid w:val="00DD519A"/>
    <w:rsid w:val="00DE347D"/>
    <w:rsid w:val="00E2064F"/>
    <w:rsid w:val="00E20E76"/>
    <w:rsid w:val="00E3356C"/>
    <w:rsid w:val="00E34AEF"/>
    <w:rsid w:val="00E414BC"/>
    <w:rsid w:val="00E623E5"/>
    <w:rsid w:val="00E70491"/>
    <w:rsid w:val="00E738B9"/>
    <w:rsid w:val="00E7467E"/>
    <w:rsid w:val="00E77A1B"/>
    <w:rsid w:val="00E80163"/>
    <w:rsid w:val="00E93C8B"/>
    <w:rsid w:val="00E940F5"/>
    <w:rsid w:val="00EA491A"/>
    <w:rsid w:val="00EB2A72"/>
    <w:rsid w:val="00EB65AC"/>
    <w:rsid w:val="00EC020F"/>
    <w:rsid w:val="00EC235E"/>
    <w:rsid w:val="00EE1053"/>
    <w:rsid w:val="00EE598D"/>
    <w:rsid w:val="00EF555C"/>
    <w:rsid w:val="00F00621"/>
    <w:rsid w:val="00F05682"/>
    <w:rsid w:val="00F134D6"/>
    <w:rsid w:val="00F23D6D"/>
    <w:rsid w:val="00F33AF6"/>
    <w:rsid w:val="00F35ED0"/>
    <w:rsid w:val="00F37378"/>
    <w:rsid w:val="00F41364"/>
    <w:rsid w:val="00F44500"/>
    <w:rsid w:val="00F50E46"/>
    <w:rsid w:val="00F57EBF"/>
    <w:rsid w:val="00F62668"/>
    <w:rsid w:val="00FB3EA3"/>
    <w:rsid w:val="00FC31BD"/>
    <w:rsid w:val="00FC39E5"/>
    <w:rsid w:val="00FD1CEB"/>
    <w:rsid w:val="00FD4265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B9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B3EA3"/>
    <w:rPr>
      <w:sz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66547D"/>
    <w:pPr>
      <w:keepNext/>
      <w:spacing w:after="120"/>
      <w:jc w:val="both"/>
      <w:outlineLvl w:val="0"/>
    </w:pPr>
    <w:rPr>
      <w:rFonts w:ascii="Verdana" w:hAnsi="Verdana"/>
      <w:b/>
      <w:sz w:val="32"/>
    </w:rPr>
  </w:style>
  <w:style w:type="paragraph" w:styleId="Pealkiri2">
    <w:name w:val="heading 2"/>
    <w:basedOn w:val="Normaallaad"/>
    <w:next w:val="Normaallaad"/>
    <w:link w:val="Pealkiri2Mrk"/>
    <w:qFormat/>
    <w:rsid w:val="0066547D"/>
    <w:pPr>
      <w:keepNext/>
      <w:spacing w:before="120" w:after="120"/>
      <w:jc w:val="both"/>
      <w:outlineLvl w:val="1"/>
    </w:pPr>
    <w:rPr>
      <w:rFonts w:ascii="Arial" w:hAnsi="Arial"/>
      <w:b/>
      <w:sz w:val="28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7B1EA7"/>
    <w:pPr>
      <w:keepNext/>
      <w:spacing w:before="120" w:after="120"/>
      <w:outlineLvl w:val="2"/>
    </w:pPr>
    <w:rPr>
      <w:rFonts w:ascii="Arial" w:hAnsi="Arial"/>
      <w:b/>
    </w:rPr>
  </w:style>
  <w:style w:type="paragraph" w:styleId="Pealkiri4">
    <w:name w:val="heading 4"/>
    <w:basedOn w:val="Normaallaad"/>
    <w:next w:val="Normaallaad"/>
    <w:link w:val="Pealkiri4Mrk"/>
    <w:uiPriority w:val="9"/>
    <w:qFormat/>
    <w:pPr>
      <w:keepNext/>
      <w:jc w:val="both"/>
      <w:outlineLvl w:val="3"/>
    </w:pPr>
    <w:rPr>
      <w:b/>
      <w:i/>
    </w:rPr>
  </w:style>
  <w:style w:type="paragraph" w:styleId="Pealkiri5">
    <w:name w:val="heading 5"/>
    <w:basedOn w:val="Normaallaad"/>
    <w:next w:val="Normaallaad"/>
    <w:qFormat/>
    <w:pPr>
      <w:keepNext/>
      <w:jc w:val="center"/>
      <w:outlineLvl w:val="4"/>
    </w:pPr>
    <w:rPr>
      <w:b/>
      <w:sz w:val="28"/>
    </w:rPr>
  </w:style>
  <w:style w:type="paragraph" w:styleId="Pealkiri6">
    <w:name w:val="heading 6"/>
    <w:basedOn w:val="Normaallaad"/>
    <w:next w:val="Normaallaad"/>
    <w:qFormat/>
    <w:pPr>
      <w:keepNext/>
      <w:jc w:val="center"/>
      <w:outlineLvl w:val="5"/>
    </w:pPr>
    <w:rPr>
      <w:b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pPr>
      <w:jc w:val="both"/>
    </w:pPr>
  </w:style>
  <w:style w:type="paragraph" w:styleId="Kehatekst2">
    <w:name w:val="Body Text 2"/>
    <w:basedOn w:val="Normaallaad"/>
    <w:link w:val="Kehatekst2Mrk"/>
    <w:pPr>
      <w:jc w:val="both"/>
    </w:pPr>
    <w:rPr>
      <w:b/>
    </w:rPr>
  </w:style>
  <w:style w:type="character" w:styleId="Hperlink">
    <w:name w:val="Hyperlink"/>
    <w:rPr>
      <w:color w:val="0000FF"/>
      <w:u w:val="single"/>
    </w:rPr>
  </w:style>
  <w:style w:type="paragraph" w:styleId="Taandegakehatekst">
    <w:name w:val="Body Text Indent"/>
    <w:basedOn w:val="Normaallaad"/>
    <w:rsid w:val="00BD20EB"/>
    <w:pPr>
      <w:spacing w:after="120"/>
      <w:ind w:left="283"/>
    </w:pPr>
  </w:style>
  <w:style w:type="paragraph" w:styleId="Normaallaadveeb">
    <w:name w:val="Normal (Web)"/>
    <w:basedOn w:val="Normaallaad"/>
    <w:uiPriority w:val="99"/>
    <w:rsid w:val="00850DCA"/>
    <w:pPr>
      <w:spacing w:before="100" w:beforeAutospacing="1" w:after="100" w:afterAutospacing="1"/>
    </w:pPr>
    <w:rPr>
      <w:szCs w:val="24"/>
      <w:lang w:val="en-GB"/>
    </w:rPr>
  </w:style>
  <w:style w:type="paragraph" w:customStyle="1" w:styleId="Sisu">
    <w:name w:val="Sisu"/>
    <w:basedOn w:val="Kehatekst"/>
    <w:rsid w:val="0035492B"/>
    <w:pPr>
      <w:spacing w:after="120"/>
    </w:pPr>
    <w:rPr>
      <w:b/>
      <w:bCs/>
    </w:rPr>
  </w:style>
  <w:style w:type="paragraph" w:customStyle="1" w:styleId="kehatekst0">
    <w:name w:val="kehatekst"/>
    <w:basedOn w:val="Normaallaad"/>
    <w:uiPriority w:val="99"/>
    <w:rsid w:val="009B1A86"/>
    <w:pPr>
      <w:spacing w:after="90"/>
    </w:pPr>
    <w:rPr>
      <w:rFonts w:eastAsia="MS Mincho"/>
      <w:spacing w:val="-5"/>
      <w:szCs w:val="24"/>
    </w:rPr>
  </w:style>
  <w:style w:type="character" w:customStyle="1" w:styleId="Pealkiri3Mrk">
    <w:name w:val="Pealkiri 3 Märk"/>
    <w:link w:val="Pealkiri3"/>
    <w:uiPriority w:val="9"/>
    <w:rsid w:val="007B1EA7"/>
    <w:rPr>
      <w:rFonts w:ascii="Arial" w:hAnsi="Arial"/>
      <w:b/>
      <w:sz w:val="24"/>
      <w:lang w:eastAsia="en-US"/>
    </w:rPr>
  </w:style>
  <w:style w:type="character" w:styleId="Kommentaariviide">
    <w:name w:val="annotation reference"/>
    <w:basedOn w:val="Liguvaikefont"/>
    <w:rsid w:val="003912B8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3912B8"/>
    <w:rPr>
      <w:sz w:val="20"/>
    </w:rPr>
  </w:style>
  <w:style w:type="character" w:customStyle="1" w:styleId="KommentaaritekstMrk">
    <w:name w:val="Kommentaari tekst Märk"/>
    <w:basedOn w:val="Liguvaikefont"/>
    <w:link w:val="Kommentaaritekst"/>
    <w:rsid w:val="003912B8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3912B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3912B8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rsid w:val="003912B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3912B8"/>
    <w:rPr>
      <w:rFonts w:ascii="Tahoma" w:hAnsi="Tahoma" w:cs="Tahoma"/>
      <w:sz w:val="16"/>
      <w:szCs w:val="16"/>
      <w:lang w:eastAsia="en-US"/>
    </w:rPr>
  </w:style>
  <w:style w:type="character" w:customStyle="1" w:styleId="Pealkiri1Mrk">
    <w:name w:val="Pealkiri 1 Märk"/>
    <w:link w:val="Pealkiri1"/>
    <w:locked/>
    <w:rsid w:val="0066547D"/>
    <w:rPr>
      <w:rFonts w:ascii="Verdana" w:hAnsi="Verdana"/>
      <w:b/>
      <w:sz w:val="32"/>
      <w:lang w:eastAsia="en-US"/>
    </w:rPr>
  </w:style>
  <w:style w:type="character" w:customStyle="1" w:styleId="Pealkiri2Mrk">
    <w:name w:val="Pealkiri 2 Märk"/>
    <w:link w:val="Pealkiri2"/>
    <w:locked/>
    <w:rsid w:val="0066547D"/>
    <w:rPr>
      <w:rFonts w:ascii="Arial" w:hAnsi="Arial"/>
      <w:b/>
      <w:sz w:val="28"/>
      <w:lang w:eastAsia="en-US"/>
    </w:rPr>
  </w:style>
  <w:style w:type="paragraph" w:styleId="Kehatekst3">
    <w:name w:val="Body Text 3"/>
    <w:basedOn w:val="Normaallaad"/>
    <w:link w:val="Kehatekst3Mrk"/>
    <w:rsid w:val="003912B8"/>
    <w:pPr>
      <w:spacing w:after="120"/>
      <w:jc w:val="both"/>
    </w:pPr>
    <w:rPr>
      <w:sz w:val="16"/>
      <w:szCs w:val="16"/>
      <w:lang w:val="en-US"/>
    </w:rPr>
  </w:style>
  <w:style w:type="character" w:customStyle="1" w:styleId="Kehatekst3Mrk">
    <w:name w:val="Kehatekst 3 Märk"/>
    <w:basedOn w:val="Liguvaikefont"/>
    <w:link w:val="Kehatekst3"/>
    <w:rsid w:val="003912B8"/>
    <w:rPr>
      <w:sz w:val="16"/>
      <w:szCs w:val="16"/>
      <w:lang w:val="en-US" w:eastAsia="en-US"/>
    </w:rPr>
  </w:style>
  <w:style w:type="character" w:customStyle="1" w:styleId="KehatekstMrk">
    <w:name w:val="Kehatekst Märk"/>
    <w:link w:val="Kehatekst"/>
    <w:locked/>
    <w:rsid w:val="003912B8"/>
    <w:rPr>
      <w:sz w:val="24"/>
      <w:lang w:eastAsia="en-US"/>
    </w:rPr>
  </w:style>
  <w:style w:type="paragraph" w:styleId="Jalus">
    <w:name w:val="footer"/>
    <w:basedOn w:val="Normaallaad"/>
    <w:link w:val="JalusMrk"/>
    <w:rsid w:val="003912B8"/>
    <w:pPr>
      <w:tabs>
        <w:tab w:val="center" w:pos="4320"/>
        <w:tab w:val="right" w:pos="8640"/>
      </w:tabs>
      <w:spacing w:after="120"/>
      <w:jc w:val="both"/>
    </w:pPr>
    <w:rPr>
      <w:szCs w:val="24"/>
      <w:lang w:val="en-US"/>
    </w:rPr>
  </w:style>
  <w:style w:type="character" w:customStyle="1" w:styleId="JalusMrk">
    <w:name w:val="Jalus Märk"/>
    <w:basedOn w:val="Liguvaikefont"/>
    <w:link w:val="Jalus"/>
    <w:rsid w:val="003912B8"/>
    <w:rPr>
      <w:sz w:val="24"/>
      <w:szCs w:val="24"/>
      <w:lang w:val="en-US" w:eastAsia="en-US"/>
    </w:rPr>
  </w:style>
  <w:style w:type="character" w:styleId="Lehekljenumber">
    <w:name w:val="page number"/>
    <w:rsid w:val="003912B8"/>
    <w:rPr>
      <w:rFonts w:cs="Times New Roman"/>
    </w:rPr>
  </w:style>
  <w:style w:type="table" w:styleId="Kontuurtabel">
    <w:name w:val="Table Grid"/>
    <w:basedOn w:val="Normaaltabel"/>
    <w:rsid w:val="003912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erdana">
    <w:name w:val="Normal+Verdana"/>
    <w:basedOn w:val="Normaallaadveeb"/>
    <w:rsid w:val="003912B8"/>
    <w:pPr>
      <w:jc w:val="both"/>
    </w:pPr>
    <w:rPr>
      <w:rFonts w:ascii="Verdana" w:hAnsi="Verdana"/>
      <w:b/>
      <w:bCs/>
      <w:color w:val="000000"/>
      <w:sz w:val="18"/>
      <w:lang w:val="en-US"/>
    </w:rPr>
  </w:style>
  <w:style w:type="paragraph" w:styleId="Allmrkusetekst">
    <w:name w:val="footnote text"/>
    <w:basedOn w:val="Normaallaad"/>
    <w:link w:val="AllmrkusetekstMrk"/>
    <w:rsid w:val="003912B8"/>
    <w:pPr>
      <w:spacing w:after="120"/>
      <w:jc w:val="both"/>
    </w:pPr>
    <w:rPr>
      <w:sz w:val="20"/>
      <w:lang w:val="en-US"/>
    </w:rPr>
  </w:style>
  <w:style w:type="character" w:customStyle="1" w:styleId="AllmrkusetekstMrk">
    <w:name w:val="Allmärkuse tekst Märk"/>
    <w:basedOn w:val="Liguvaikefont"/>
    <w:link w:val="Allmrkusetekst"/>
    <w:rsid w:val="003912B8"/>
    <w:rPr>
      <w:lang w:val="en-US" w:eastAsia="en-US"/>
    </w:rPr>
  </w:style>
  <w:style w:type="character" w:styleId="Allmrkuseviide">
    <w:name w:val="footnote reference"/>
    <w:rsid w:val="003912B8"/>
    <w:rPr>
      <w:rFonts w:cs="Times New Roman"/>
      <w:vertAlign w:val="superscript"/>
    </w:rPr>
  </w:style>
  <w:style w:type="paragraph" w:styleId="Pis">
    <w:name w:val="header"/>
    <w:basedOn w:val="Normaallaad"/>
    <w:link w:val="PisMrk"/>
    <w:rsid w:val="003912B8"/>
    <w:pPr>
      <w:tabs>
        <w:tab w:val="center" w:pos="4536"/>
        <w:tab w:val="right" w:pos="9072"/>
      </w:tabs>
      <w:spacing w:after="120"/>
      <w:jc w:val="both"/>
    </w:pPr>
    <w:rPr>
      <w:szCs w:val="24"/>
      <w:lang w:val="en-US"/>
    </w:rPr>
  </w:style>
  <w:style w:type="character" w:customStyle="1" w:styleId="PisMrk">
    <w:name w:val="Päis Märk"/>
    <w:basedOn w:val="Liguvaikefont"/>
    <w:link w:val="Pis"/>
    <w:rsid w:val="003912B8"/>
    <w:rPr>
      <w:sz w:val="24"/>
      <w:szCs w:val="24"/>
      <w:lang w:val="en-US" w:eastAsia="en-US"/>
    </w:rPr>
  </w:style>
  <w:style w:type="paragraph" w:styleId="Tiitel">
    <w:name w:val="Title"/>
    <w:basedOn w:val="Normaallaad"/>
    <w:link w:val="TiitelMrk"/>
    <w:qFormat/>
    <w:rsid w:val="003912B8"/>
    <w:pPr>
      <w:spacing w:after="120"/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itelMrk">
    <w:name w:val="Tiitel Märk"/>
    <w:basedOn w:val="Liguvaikefont"/>
    <w:link w:val="Tiitel"/>
    <w:rsid w:val="003912B8"/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styleId="Klastatudhperlink">
    <w:name w:val="FollowedHyperlink"/>
    <w:rsid w:val="003912B8"/>
    <w:rPr>
      <w:rFonts w:cs="Times New Roman"/>
      <w:color w:val="800080"/>
      <w:u w:val="single"/>
    </w:rPr>
  </w:style>
  <w:style w:type="character" w:styleId="Rhutus">
    <w:name w:val="Emphasis"/>
    <w:qFormat/>
    <w:rsid w:val="003912B8"/>
    <w:rPr>
      <w:rFonts w:cs="Times New Roman"/>
      <w:i/>
      <w:iCs/>
    </w:rPr>
  </w:style>
  <w:style w:type="character" w:customStyle="1" w:styleId="Kehatekst2Mrk">
    <w:name w:val="Kehatekst 2 Märk"/>
    <w:link w:val="Kehatekst2"/>
    <w:locked/>
    <w:rsid w:val="003912B8"/>
    <w:rPr>
      <w:b/>
      <w:sz w:val="24"/>
      <w:lang w:eastAsia="en-US"/>
    </w:rPr>
  </w:style>
  <w:style w:type="paragraph" w:customStyle="1" w:styleId="Sisukorrapealkiri1">
    <w:name w:val="Sisukorra pealkiri1"/>
    <w:basedOn w:val="Pealkiri1"/>
    <w:next w:val="Normaallaad"/>
    <w:rsid w:val="003912B8"/>
    <w:pPr>
      <w:keepLines/>
      <w:spacing w:before="480" w:line="276" w:lineRule="auto"/>
      <w:outlineLvl w:val="9"/>
    </w:pPr>
    <w:rPr>
      <w:rFonts w:ascii="Cambria" w:hAnsi="Cambria"/>
      <w:b w:val="0"/>
      <w:bCs/>
      <w:i/>
      <w:color w:val="365F91"/>
      <w:szCs w:val="28"/>
      <w:lang w:val="en-US"/>
    </w:rPr>
  </w:style>
  <w:style w:type="paragraph" w:styleId="SK2">
    <w:name w:val="toc 2"/>
    <w:basedOn w:val="Normaallaad"/>
    <w:next w:val="Normaallaad"/>
    <w:autoRedefine/>
    <w:rsid w:val="003912B8"/>
    <w:pPr>
      <w:spacing w:after="100" w:line="276" w:lineRule="auto"/>
      <w:ind w:left="220"/>
      <w:jc w:val="both"/>
    </w:pPr>
    <w:rPr>
      <w:rFonts w:ascii="Calibri" w:hAnsi="Calibri"/>
      <w:sz w:val="22"/>
      <w:szCs w:val="22"/>
      <w:lang w:val="en-US"/>
    </w:rPr>
  </w:style>
  <w:style w:type="paragraph" w:styleId="SK1">
    <w:name w:val="toc 1"/>
    <w:basedOn w:val="Normaallaad"/>
    <w:next w:val="Normaallaad"/>
    <w:autoRedefine/>
    <w:rsid w:val="003912B8"/>
    <w:pPr>
      <w:spacing w:after="100" w:line="276" w:lineRule="auto"/>
      <w:jc w:val="both"/>
    </w:pPr>
    <w:rPr>
      <w:rFonts w:ascii="Calibri" w:hAnsi="Calibri"/>
      <w:sz w:val="22"/>
      <w:szCs w:val="22"/>
      <w:lang w:val="en-US"/>
    </w:rPr>
  </w:style>
  <w:style w:type="paragraph" w:styleId="SK3">
    <w:name w:val="toc 3"/>
    <w:basedOn w:val="Normaallaad"/>
    <w:next w:val="Normaallaad"/>
    <w:autoRedefine/>
    <w:rsid w:val="003912B8"/>
    <w:pPr>
      <w:spacing w:after="100" w:line="276" w:lineRule="auto"/>
      <w:ind w:left="440"/>
      <w:jc w:val="both"/>
    </w:pPr>
    <w:rPr>
      <w:rFonts w:ascii="Calibri" w:hAnsi="Calibri"/>
      <w:sz w:val="22"/>
      <w:szCs w:val="22"/>
      <w:lang w:val="en-US"/>
    </w:rPr>
  </w:style>
  <w:style w:type="paragraph" w:styleId="Loendilik">
    <w:name w:val="List Paragraph"/>
    <w:basedOn w:val="Normaallaad"/>
    <w:uiPriority w:val="34"/>
    <w:qFormat/>
    <w:rsid w:val="003912B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Pealkiri4Mrk">
    <w:name w:val="Pealkiri 4 Märk"/>
    <w:link w:val="Pealkiri4"/>
    <w:uiPriority w:val="9"/>
    <w:rsid w:val="003912B8"/>
    <w:rPr>
      <w:b/>
      <w:i/>
      <w:sz w:val="24"/>
      <w:lang w:eastAsia="en-US"/>
    </w:rPr>
  </w:style>
  <w:style w:type="paragraph" w:customStyle="1" w:styleId="bodytext">
    <w:name w:val="bodytext"/>
    <w:basedOn w:val="Normaallaad"/>
    <w:semiHidden/>
    <w:rsid w:val="003912B8"/>
    <w:pPr>
      <w:spacing w:after="120"/>
      <w:jc w:val="both"/>
    </w:pPr>
    <w:rPr>
      <w:szCs w:val="24"/>
      <w:lang w:val="en-GB"/>
    </w:rPr>
  </w:style>
  <w:style w:type="character" w:styleId="Tugev">
    <w:name w:val="Strong"/>
    <w:uiPriority w:val="22"/>
    <w:qFormat/>
    <w:rsid w:val="003912B8"/>
    <w:rPr>
      <w:b/>
      <w:bCs/>
    </w:rPr>
  </w:style>
  <w:style w:type="numbering" w:customStyle="1" w:styleId="Laad1">
    <w:name w:val="Laad1"/>
    <w:rsid w:val="003912B8"/>
    <w:pPr>
      <w:numPr>
        <w:numId w:val="2"/>
      </w:numPr>
    </w:pPr>
  </w:style>
  <w:style w:type="numbering" w:customStyle="1" w:styleId="Laad2">
    <w:name w:val="Laad2"/>
    <w:rsid w:val="003912B8"/>
    <w:pPr>
      <w:numPr>
        <w:numId w:val="3"/>
      </w:numPr>
    </w:pPr>
  </w:style>
  <w:style w:type="numbering" w:customStyle="1" w:styleId="Laad3">
    <w:name w:val="Laad3"/>
    <w:rsid w:val="003912B8"/>
    <w:pPr>
      <w:numPr>
        <w:numId w:val="4"/>
      </w:numPr>
    </w:pPr>
  </w:style>
  <w:style w:type="character" w:customStyle="1" w:styleId="mm">
    <w:name w:val="mm"/>
    <w:rsid w:val="003912B8"/>
  </w:style>
  <w:style w:type="character" w:customStyle="1" w:styleId="UnresolvedMention">
    <w:name w:val="Unresolved Mention"/>
    <w:basedOn w:val="Liguvaikefont"/>
    <w:uiPriority w:val="99"/>
    <w:semiHidden/>
    <w:unhideWhenUsed/>
    <w:rsid w:val="004F3CF3"/>
    <w:rPr>
      <w:color w:val="605E5C"/>
      <w:shd w:val="clear" w:color="auto" w:fill="E1DFDD"/>
    </w:rPr>
  </w:style>
  <w:style w:type="character" w:customStyle="1" w:styleId="5yl5">
    <w:name w:val="_5yl5"/>
    <w:basedOn w:val="Liguvaikefont"/>
    <w:rsid w:val="00F05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B3EA3"/>
    <w:rPr>
      <w:sz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66547D"/>
    <w:pPr>
      <w:keepNext/>
      <w:spacing w:after="120"/>
      <w:jc w:val="both"/>
      <w:outlineLvl w:val="0"/>
    </w:pPr>
    <w:rPr>
      <w:rFonts w:ascii="Verdana" w:hAnsi="Verdana"/>
      <w:b/>
      <w:sz w:val="32"/>
    </w:rPr>
  </w:style>
  <w:style w:type="paragraph" w:styleId="Pealkiri2">
    <w:name w:val="heading 2"/>
    <w:basedOn w:val="Normaallaad"/>
    <w:next w:val="Normaallaad"/>
    <w:link w:val="Pealkiri2Mrk"/>
    <w:qFormat/>
    <w:rsid w:val="0066547D"/>
    <w:pPr>
      <w:keepNext/>
      <w:spacing w:before="120" w:after="120"/>
      <w:jc w:val="both"/>
      <w:outlineLvl w:val="1"/>
    </w:pPr>
    <w:rPr>
      <w:rFonts w:ascii="Arial" w:hAnsi="Arial"/>
      <w:b/>
      <w:sz w:val="28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7B1EA7"/>
    <w:pPr>
      <w:keepNext/>
      <w:spacing w:before="120" w:after="120"/>
      <w:outlineLvl w:val="2"/>
    </w:pPr>
    <w:rPr>
      <w:rFonts w:ascii="Arial" w:hAnsi="Arial"/>
      <w:b/>
    </w:rPr>
  </w:style>
  <w:style w:type="paragraph" w:styleId="Pealkiri4">
    <w:name w:val="heading 4"/>
    <w:basedOn w:val="Normaallaad"/>
    <w:next w:val="Normaallaad"/>
    <w:link w:val="Pealkiri4Mrk"/>
    <w:uiPriority w:val="9"/>
    <w:qFormat/>
    <w:pPr>
      <w:keepNext/>
      <w:jc w:val="both"/>
      <w:outlineLvl w:val="3"/>
    </w:pPr>
    <w:rPr>
      <w:b/>
      <w:i/>
    </w:rPr>
  </w:style>
  <w:style w:type="paragraph" w:styleId="Pealkiri5">
    <w:name w:val="heading 5"/>
    <w:basedOn w:val="Normaallaad"/>
    <w:next w:val="Normaallaad"/>
    <w:qFormat/>
    <w:pPr>
      <w:keepNext/>
      <w:jc w:val="center"/>
      <w:outlineLvl w:val="4"/>
    </w:pPr>
    <w:rPr>
      <w:b/>
      <w:sz w:val="28"/>
    </w:rPr>
  </w:style>
  <w:style w:type="paragraph" w:styleId="Pealkiri6">
    <w:name w:val="heading 6"/>
    <w:basedOn w:val="Normaallaad"/>
    <w:next w:val="Normaallaad"/>
    <w:qFormat/>
    <w:pPr>
      <w:keepNext/>
      <w:jc w:val="center"/>
      <w:outlineLvl w:val="5"/>
    </w:pPr>
    <w:rPr>
      <w:b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pPr>
      <w:jc w:val="both"/>
    </w:pPr>
  </w:style>
  <w:style w:type="paragraph" w:styleId="Kehatekst2">
    <w:name w:val="Body Text 2"/>
    <w:basedOn w:val="Normaallaad"/>
    <w:link w:val="Kehatekst2Mrk"/>
    <w:pPr>
      <w:jc w:val="both"/>
    </w:pPr>
    <w:rPr>
      <w:b/>
    </w:rPr>
  </w:style>
  <w:style w:type="character" w:styleId="Hperlink">
    <w:name w:val="Hyperlink"/>
    <w:rPr>
      <w:color w:val="0000FF"/>
      <w:u w:val="single"/>
    </w:rPr>
  </w:style>
  <w:style w:type="paragraph" w:styleId="Taandegakehatekst">
    <w:name w:val="Body Text Indent"/>
    <w:basedOn w:val="Normaallaad"/>
    <w:rsid w:val="00BD20EB"/>
    <w:pPr>
      <w:spacing w:after="120"/>
      <w:ind w:left="283"/>
    </w:pPr>
  </w:style>
  <w:style w:type="paragraph" w:styleId="Normaallaadveeb">
    <w:name w:val="Normal (Web)"/>
    <w:basedOn w:val="Normaallaad"/>
    <w:uiPriority w:val="99"/>
    <w:rsid w:val="00850DCA"/>
    <w:pPr>
      <w:spacing w:before="100" w:beforeAutospacing="1" w:after="100" w:afterAutospacing="1"/>
    </w:pPr>
    <w:rPr>
      <w:szCs w:val="24"/>
      <w:lang w:val="en-GB"/>
    </w:rPr>
  </w:style>
  <w:style w:type="paragraph" w:customStyle="1" w:styleId="Sisu">
    <w:name w:val="Sisu"/>
    <w:basedOn w:val="Kehatekst"/>
    <w:rsid w:val="0035492B"/>
    <w:pPr>
      <w:spacing w:after="120"/>
    </w:pPr>
    <w:rPr>
      <w:b/>
      <w:bCs/>
    </w:rPr>
  </w:style>
  <w:style w:type="paragraph" w:customStyle="1" w:styleId="kehatekst0">
    <w:name w:val="kehatekst"/>
    <w:basedOn w:val="Normaallaad"/>
    <w:uiPriority w:val="99"/>
    <w:rsid w:val="009B1A86"/>
    <w:pPr>
      <w:spacing w:after="90"/>
    </w:pPr>
    <w:rPr>
      <w:rFonts w:eastAsia="MS Mincho"/>
      <w:spacing w:val="-5"/>
      <w:szCs w:val="24"/>
    </w:rPr>
  </w:style>
  <w:style w:type="character" w:customStyle="1" w:styleId="Pealkiri3Mrk">
    <w:name w:val="Pealkiri 3 Märk"/>
    <w:link w:val="Pealkiri3"/>
    <w:uiPriority w:val="9"/>
    <w:rsid w:val="007B1EA7"/>
    <w:rPr>
      <w:rFonts w:ascii="Arial" w:hAnsi="Arial"/>
      <w:b/>
      <w:sz w:val="24"/>
      <w:lang w:eastAsia="en-US"/>
    </w:rPr>
  </w:style>
  <w:style w:type="character" w:styleId="Kommentaariviide">
    <w:name w:val="annotation reference"/>
    <w:basedOn w:val="Liguvaikefont"/>
    <w:rsid w:val="003912B8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3912B8"/>
    <w:rPr>
      <w:sz w:val="20"/>
    </w:rPr>
  </w:style>
  <w:style w:type="character" w:customStyle="1" w:styleId="KommentaaritekstMrk">
    <w:name w:val="Kommentaari tekst Märk"/>
    <w:basedOn w:val="Liguvaikefont"/>
    <w:link w:val="Kommentaaritekst"/>
    <w:rsid w:val="003912B8"/>
    <w:rPr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3912B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rsid w:val="003912B8"/>
    <w:rPr>
      <w:b/>
      <w:bCs/>
      <w:lang w:eastAsia="en-US"/>
    </w:rPr>
  </w:style>
  <w:style w:type="paragraph" w:styleId="Jutumullitekst">
    <w:name w:val="Balloon Text"/>
    <w:basedOn w:val="Normaallaad"/>
    <w:link w:val="JutumullitekstMrk"/>
    <w:rsid w:val="003912B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3912B8"/>
    <w:rPr>
      <w:rFonts w:ascii="Tahoma" w:hAnsi="Tahoma" w:cs="Tahoma"/>
      <w:sz w:val="16"/>
      <w:szCs w:val="16"/>
      <w:lang w:eastAsia="en-US"/>
    </w:rPr>
  </w:style>
  <w:style w:type="character" w:customStyle="1" w:styleId="Pealkiri1Mrk">
    <w:name w:val="Pealkiri 1 Märk"/>
    <w:link w:val="Pealkiri1"/>
    <w:locked/>
    <w:rsid w:val="0066547D"/>
    <w:rPr>
      <w:rFonts w:ascii="Verdana" w:hAnsi="Verdana"/>
      <w:b/>
      <w:sz w:val="32"/>
      <w:lang w:eastAsia="en-US"/>
    </w:rPr>
  </w:style>
  <w:style w:type="character" w:customStyle="1" w:styleId="Pealkiri2Mrk">
    <w:name w:val="Pealkiri 2 Märk"/>
    <w:link w:val="Pealkiri2"/>
    <w:locked/>
    <w:rsid w:val="0066547D"/>
    <w:rPr>
      <w:rFonts w:ascii="Arial" w:hAnsi="Arial"/>
      <w:b/>
      <w:sz w:val="28"/>
      <w:lang w:eastAsia="en-US"/>
    </w:rPr>
  </w:style>
  <w:style w:type="paragraph" w:styleId="Kehatekst3">
    <w:name w:val="Body Text 3"/>
    <w:basedOn w:val="Normaallaad"/>
    <w:link w:val="Kehatekst3Mrk"/>
    <w:rsid w:val="003912B8"/>
    <w:pPr>
      <w:spacing w:after="120"/>
      <w:jc w:val="both"/>
    </w:pPr>
    <w:rPr>
      <w:sz w:val="16"/>
      <w:szCs w:val="16"/>
      <w:lang w:val="en-US"/>
    </w:rPr>
  </w:style>
  <w:style w:type="character" w:customStyle="1" w:styleId="Kehatekst3Mrk">
    <w:name w:val="Kehatekst 3 Märk"/>
    <w:basedOn w:val="Liguvaikefont"/>
    <w:link w:val="Kehatekst3"/>
    <w:rsid w:val="003912B8"/>
    <w:rPr>
      <w:sz w:val="16"/>
      <w:szCs w:val="16"/>
      <w:lang w:val="en-US" w:eastAsia="en-US"/>
    </w:rPr>
  </w:style>
  <w:style w:type="character" w:customStyle="1" w:styleId="KehatekstMrk">
    <w:name w:val="Kehatekst Märk"/>
    <w:link w:val="Kehatekst"/>
    <w:locked/>
    <w:rsid w:val="003912B8"/>
    <w:rPr>
      <w:sz w:val="24"/>
      <w:lang w:eastAsia="en-US"/>
    </w:rPr>
  </w:style>
  <w:style w:type="paragraph" w:styleId="Jalus">
    <w:name w:val="footer"/>
    <w:basedOn w:val="Normaallaad"/>
    <w:link w:val="JalusMrk"/>
    <w:rsid w:val="003912B8"/>
    <w:pPr>
      <w:tabs>
        <w:tab w:val="center" w:pos="4320"/>
        <w:tab w:val="right" w:pos="8640"/>
      </w:tabs>
      <w:spacing w:after="120"/>
      <w:jc w:val="both"/>
    </w:pPr>
    <w:rPr>
      <w:szCs w:val="24"/>
      <w:lang w:val="en-US"/>
    </w:rPr>
  </w:style>
  <w:style w:type="character" w:customStyle="1" w:styleId="JalusMrk">
    <w:name w:val="Jalus Märk"/>
    <w:basedOn w:val="Liguvaikefont"/>
    <w:link w:val="Jalus"/>
    <w:rsid w:val="003912B8"/>
    <w:rPr>
      <w:sz w:val="24"/>
      <w:szCs w:val="24"/>
      <w:lang w:val="en-US" w:eastAsia="en-US"/>
    </w:rPr>
  </w:style>
  <w:style w:type="character" w:styleId="Lehekljenumber">
    <w:name w:val="page number"/>
    <w:rsid w:val="003912B8"/>
    <w:rPr>
      <w:rFonts w:cs="Times New Roman"/>
    </w:rPr>
  </w:style>
  <w:style w:type="table" w:styleId="Kontuurtabel">
    <w:name w:val="Table Grid"/>
    <w:basedOn w:val="Normaaltabel"/>
    <w:rsid w:val="003912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Verdana">
    <w:name w:val="Normal+Verdana"/>
    <w:basedOn w:val="Normaallaadveeb"/>
    <w:rsid w:val="003912B8"/>
    <w:pPr>
      <w:jc w:val="both"/>
    </w:pPr>
    <w:rPr>
      <w:rFonts w:ascii="Verdana" w:hAnsi="Verdana"/>
      <w:b/>
      <w:bCs/>
      <w:color w:val="000000"/>
      <w:sz w:val="18"/>
      <w:lang w:val="en-US"/>
    </w:rPr>
  </w:style>
  <w:style w:type="paragraph" w:styleId="Allmrkusetekst">
    <w:name w:val="footnote text"/>
    <w:basedOn w:val="Normaallaad"/>
    <w:link w:val="AllmrkusetekstMrk"/>
    <w:rsid w:val="003912B8"/>
    <w:pPr>
      <w:spacing w:after="120"/>
      <w:jc w:val="both"/>
    </w:pPr>
    <w:rPr>
      <w:sz w:val="20"/>
      <w:lang w:val="en-US"/>
    </w:rPr>
  </w:style>
  <w:style w:type="character" w:customStyle="1" w:styleId="AllmrkusetekstMrk">
    <w:name w:val="Allmärkuse tekst Märk"/>
    <w:basedOn w:val="Liguvaikefont"/>
    <w:link w:val="Allmrkusetekst"/>
    <w:rsid w:val="003912B8"/>
    <w:rPr>
      <w:lang w:val="en-US" w:eastAsia="en-US"/>
    </w:rPr>
  </w:style>
  <w:style w:type="character" w:styleId="Allmrkuseviide">
    <w:name w:val="footnote reference"/>
    <w:rsid w:val="003912B8"/>
    <w:rPr>
      <w:rFonts w:cs="Times New Roman"/>
      <w:vertAlign w:val="superscript"/>
    </w:rPr>
  </w:style>
  <w:style w:type="paragraph" w:styleId="Pis">
    <w:name w:val="header"/>
    <w:basedOn w:val="Normaallaad"/>
    <w:link w:val="PisMrk"/>
    <w:rsid w:val="003912B8"/>
    <w:pPr>
      <w:tabs>
        <w:tab w:val="center" w:pos="4536"/>
        <w:tab w:val="right" w:pos="9072"/>
      </w:tabs>
      <w:spacing w:after="120"/>
      <w:jc w:val="both"/>
    </w:pPr>
    <w:rPr>
      <w:szCs w:val="24"/>
      <w:lang w:val="en-US"/>
    </w:rPr>
  </w:style>
  <w:style w:type="character" w:customStyle="1" w:styleId="PisMrk">
    <w:name w:val="Päis Märk"/>
    <w:basedOn w:val="Liguvaikefont"/>
    <w:link w:val="Pis"/>
    <w:rsid w:val="003912B8"/>
    <w:rPr>
      <w:sz w:val="24"/>
      <w:szCs w:val="24"/>
      <w:lang w:val="en-US" w:eastAsia="en-US"/>
    </w:rPr>
  </w:style>
  <w:style w:type="paragraph" w:styleId="Tiitel">
    <w:name w:val="Title"/>
    <w:basedOn w:val="Normaallaad"/>
    <w:link w:val="TiitelMrk"/>
    <w:qFormat/>
    <w:rsid w:val="003912B8"/>
    <w:pPr>
      <w:spacing w:after="120"/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itelMrk">
    <w:name w:val="Tiitel Märk"/>
    <w:basedOn w:val="Liguvaikefont"/>
    <w:link w:val="Tiitel"/>
    <w:rsid w:val="003912B8"/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styleId="Klastatudhperlink">
    <w:name w:val="FollowedHyperlink"/>
    <w:rsid w:val="003912B8"/>
    <w:rPr>
      <w:rFonts w:cs="Times New Roman"/>
      <w:color w:val="800080"/>
      <w:u w:val="single"/>
    </w:rPr>
  </w:style>
  <w:style w:type="character" w:styleId="Rhutus">
    <w:name w:val="Emphasis"/>
    <w:qFormat/>
    <w:rsid w:val="003912B8"/>
    <w:rPr>
      <w:rFonts w:cs="Times New Roman"/>
      <w:i/>
      <w:iCs/>
    </w:rPr>
  </w:style>
  <w:style w:type="character" w:customStyle="1" w:styleId="Kehatekst2Mrk">
    <w:name w:val="Kehatekst 2 Märk"/>
    <w:link w:val="Kehatekst2"/>
    <w:locked/>
    <w:rsid w:val="003912B8"/>
    <w:rPr>
      <w:b/>
      <w:sz w:val="24"/>
      <w:lang w:eastAsia="en-US"/>
    </w:rPr>
  </w:style>
  <w:style w:type="paragraph" w:customStyle="1" w:styleId="Sisukorrapealkiri1">
    <w:name w:val="Sisukorra pealkiri1"/>
    <w:basedOn w:val="Pealkiri1"/>
    <w:next w:val="Normaallaad"/>
    <w:rsid w:val="003912B8"/>
    <w:pPr>
      <w:keepLines/>
      <w:spacing w:before="480" w:line="276" w:lineRule="auto"/>
      <w:outlineLvl w:val="9"/>
    </w:pPr>
    <w:rPr>
      <w:rFonts w:ascii="Cambria" w:hAnsi="Cambria"/>
      <w:b w:val="0"/>
      <w:bCs/>
      <w:i/>
      <w:color w:val="365F91"/>
      <w:szCs w:val="28"/>
      <w:lang w:val="en-US"/>
    </w:rPr>
  </w:style>
  <w:style w:type="paragraph" w:styleId="SK2">
    <w:name w:val="toc 2"/>
    <w:basedOn w:val="Normaallaad"/>
    <w:next w:val="Normaallaad"/>
    <w:autoRedefine/>
    <w:rsid w:val="003912B8"/>
    <w:pPr>
      <w:spacing w:after="100" w:line="276" w:lineRule="auto"/>
      <w:ind w:left="220"/>
      <w:jc w:val="both"/>
    </w:pPr>
    <w:rPr>
      <w:rFonts w:ascii="Calibri" w:hAnsi="Calibri"/>
      <w:sz w:val="22"/>
      <w:szCs w:val="22"/>
      <w:lang w:val="en-US"/>
    </w:rPr>
  </w:style>
  <w:style w:type="paragraph" w:styleId="SK1">
    <w:name w:val="toc 1"/>
    <w:basedOn w:val="Normaallaad"/>
    <w:next w:val="Normaallaad"/>
    <w:autoRedefine/>
    <w:rsid w:val="003912B8"/>
    <w:pPr>
      <w:spacing w:after="100" w:line="276" w:lineRule="auto"/>
      <w:jc w:val="both"/>
    </w:pPr>
    <w:rPr>
      <w:rFonts w:ascii="Calibri" w:hAnsi="Calibri"/>
      <w:sz w:val="22"/>
      <w:szCs w:val="22"/>
      <w:lang w:val="en-US"/>
    </w:rPr>
  </w:style>
  <w:style w:type="paragraph" w:styleId="SK3">
    <w:name w:val="toc 3"/>
    <w:basedOn w:val="Normaallaad"/>
    <w:next w:val="Normaallaad"/>
    <w:autoRedefine/>
    <w:rsid w:val="003912B8"/>
    <w:pPr>
      <w:spacing w:after="100" w:line="276" w:lineRule="auto"/>
      <w:ind w:left="440"/>
      <w:jc w:val="both"/>
    </w:pPr>
    <w:rPr>
      <w:rFonts w:ascii="Calibri" w:hAnsi="Calibri"/>
      <w:sz w:val="22"/>
      <w:szCs w:val="22"/>
      <w:lang w:val="en-US"/>
    </w:rPr>
  </w:style>
  <w:style w:type="paragraph" w:styleId="Loendilik">
    <w:name w:val="List Paragraph"/>
    <w:basedOn w:val="Normaallaad"/>
    <w:uiPriority w:val="34"/>
    <w:qFormat/>
    <w:rsid w:val="003912B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customStyle="1" w:styleId="Pealkiri4Mrk">
    <w:name w:val="Pealkiri 4 Märk"/>
    <w:link w:val="Pealkiri4"/>
    <w:uiPriority w:val="9"/>
    <w:rsid w:val="003912B8"/>
    <w:rPr>
      <w:b/>
      <w:i/>
      <w:sz w:val="24"/>
      <w:lang w:eastAsia="en-US"/>
    </w:rPr>
  </w:style>
  <w:style w:type="paragraph" w:customStyle="1" w:styleId="bodytext">
    <w:name w:val="bodytext"/>
    <w:basedOn w:val="Normaallaad"/>
    <w:semiHidden/>
    <w:rsid w:val="003912B8"/>
    <w:pPr>
      <w:spacing w:after="120"/>
      <w:jc w:val="both"/>
    </w:pPr>
    <w:rPr>
      <w:szCs w:val="24"/>
      <w:lang w:val="en-GB"/>
    </w:rPr>
  </w:style>
  <w:style w:type="character" w:styleId="Tugev">
    <w:name w:val="Strong"/>
    <w:uiPriority w:val="22"/>
    <w:qFormat/>
    <w:rsid w:val="003912B8"/>
    <w:rPr>
      <w:b/>
      <w:bCs/>
    </w:rPr>
  </w:style>
  <w:style w:type="numbering" w:customStyle="1" w:styleId="Laad1">
    <w:name w:val="Laad1"/>
    <w:rsid w:val="003912B8"/>
    <w:pPr>
      <w:numPr>
        <w:numId w:val="2"/>
      </w:numPr>
    </w:pPr>
  </w:style>
  <w:style w:type="numbering" w:customStyle="1" w:styleId="Laad2">
    <w:name w:val="Laad2"/>
    <w:rsid w:val="003912B8"/>
    <w:pPr>
      <w:numPr>
        <w:numId w:val="3"/>
      </w:numPr>
    </w:pPr>
  </w:style>
  <w:style w:type="numbering" w:customStyle="1" w:styleId="Laad3">
    <w:name w:val="Laad3"/>
    <w:rsid w:val="003912B8"/>
    <w:pPr>
      <w:numPr>
        <w:numId w:val="4"/>
      </w:numPr>
    </w:pPr>
  </w:style>
  <w:style w:type="character" w:customStyle="1" w:styleId="mm">
    <w:name w:val="mm"/>
    <w:rsid w:val="003912B8"/>
  </w:style>
  <w:style w:type="character" w:customStyle="1" w:styleId="UnresolvedMention">
    <w:name w:val="Unresolved Mention"/>
    <w:basedOn w:val="Liguvaikefont"/>
    <w:uiPriority w:val="99"/>
    <w:semiHidden/>
    <w:unhideWhenUsed/>
    <w:rsid w:val="004F3CF3"/>
    <w:rPr>
      <w:color w:val="605E5C"/>
      <w:shd w:val="clear" w:color="auto" w:fill="E1DFDD"/>
    </w:rPr>
  </w:style>
  <w:style w:type="character" w:customStyle="1" w:styleId="5yl5">
    <w:name w:val="_5yl5"/>
    <w:basedOn w:val="Liguvaikefont"/>
    <w:rsid w:val="00F0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iigiteataja.ee/akt/12704202100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igiteataja.ee/akt/3270420210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iigiteataja.ee/akt/12704202100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0490-B9BB-497D-9898-219D6E31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1657</Words>
  <Characters>9614</Characters>
  <Application>Microsoft Office Word</Application>
  <DocSecurity>0</DocSecurity>
  <Lines>80</Lines>
  <Paragraphs>22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Lp</vt:lpstr>
      <vt:lpstr>Lp</vt:lpstr>
      <vt:lpstr>Lp</vt:lpstr>
    </vt:vector>
  </TitlesOfParts>
  <Company>LINNAVALITSUS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Ruth</dc:creator>
  <cp:lastModifiedBy>Lii</cp:lastModifiedBy>
  <cp:revision>2</cp:revision>
  <cp:lastPrinted>2020-08-18T05:25:00Z</cp:lastPrinted>
  <dcterms:created xsi:type="dcterms:W3CDTF">2021-08-13T11:06:00Z</dcterms:created>
  <dcterms:modified xsi:type="dcterms:W3CDTF">2021-08-13T11:06:00Z</dcterms:modified>
</cp:coreProperties>
</file>