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463C1" w14:textId="77777777" w:rsidR="004575D9" w:rsidRDefault="00F665C6">
      <w:pPr>
        <w:pStyle w:val="Title"/>
        <w:jc w:val="center"/>
      </w:pPr>
      <w:r>
        <w:t>Hanke Tehniline Spetsifikatsioon</w:t>
      </w:r>
    </w:p>
    <w:p w14:paraId="75F3BC0D" w14:textId="77777777" w:rsidR="004575D9" w:rsidRDefault="00F665C6">
      <w:pPr>
        <w:pStyle w:val="Heading1"/>
      </w:pPr>
      <w:r>
        <w:t>Passiivsed võrgutarvikud</w:t>
      </w:r>
    </w:p>
    <w:p w14:paraId="22822FDE" w14:textId="1415D944" w:rsidR="004575D9" w:rsidRDefault="00F665C6">
      <w:r>
        <w:t xml:space="preserve">Käesolev dokument sisaldab passiivsete võrgutarvikute tehnilist spetsifikatsiooni, mis on vajalikud kvaliteetse ja </w:t>
      </w:r>
      <w:proofErr w:type="spellStart"/>
      <w:r>
        <w:t>töökindla</w:t>
      </w:r>
      <w:proofErr w:type="spellEnd"/>
      <w:r>
        <w:t xml:space="preserve"> </w:t>
      </w:r>
      <w:proofErr w:type="spellStart"/>
      <w:r>
        <w:t>andmesidevõrgu</w:t>
      </w:r>
      <w:proofErr w:type="spellEnd"/>
      <w:r>
        <w:t xml:space="preserve"> </w:t>
      </w:r>
      <w:proofErr w:type="spellStart"/>
      <w:r>
        <w:t>ülesehitamiseks</w:t>
      </w:r>
      <w:proofErr w:type="spellEnd"/>
      <w:r>
        <w:t xml:space="preserve">. </w:t>
      </w:r>
      <w:proofErr w:type="spellStart"/>
      <w:r>
        <w:t>Kõik</w:t>
      </w:r>
      <w:proofErr w:type="spellEnd"/>
      <w:r>
        <w:t xml:space="preserve"> </w:t>
      </w:r>
      <w:proofErr w:type="spellStart"/>
      <w:r>
        <w:t>loetletud</w:t>
      </w:r>
      <w:proofErr w:type="spellEnd"/>
      <w:r>
        <w:t xml:space="preserve"> </w:t>
      </w:r>
      <w:proofErr w:type="spellStart"/>
      <w:r>
        <w:t>komponendid</w:t>
      </w:r>
      <w:proofErr w:type="spellEnd"/>
      <w:r>
        <w:t xml:space="preserve"> </w:t>
      </w:r>
      <w:proofErr w:type="spellStart"/>
      <w:r>
        <w:t>peavad</w:t>
      </w:r>
      <w:proofErr w:type="spellEnd"/>
      <w:r>
        <w:t xml:space="preserve"> </w:t>
      </w:r>
      <w:proofErr w:type="spellStart"/>
      <w:r>
        <w:t>olema</w:t>
      </w:r>
      <w:proofErr w:type="spellEnd"/>
      <w:r>
        <w:t xml:space="preserve"> </w:t>
      </w:r>
      <w:proofErr w:type="spellStart"/>
      <w:r>
        <w:t>kooskõlas</w:t>
      </w:r>
      <w:proofErr w:type="spellEnd"/>
      <w:r>
        <w:t xml:space="preserve"> </w:t>
      </w:r>
      <w:proofErr w:type="spellStart"/>
      <w:r w:rsidR="00636C6A">
        <w:t>hangitavate</w:t>
      </w:r>
      <w:proofErr w:type="spellEnd"/>
      <w:r w:rsidR="00636C6A">
        <w:t xml:space="preserve"> </w:t>
      </w:r>
      <w:proofErr w:type="spellStart"/>
      <w:r>
        <w:t>aktiivseadmetega</w:t>
      </w:r>
      <w:proofErr w:type="spellEnd"/>
      <w:r>
        <w:t>.</w:t>
      </w:r>
    </w:p>
    <w:p w14:paraId="151C89AD" w14:textId="36CCB59A" w:rsidR="004575D9" w:rsidRDefault="00F665C6" w:rsidP="00C82124">
      <w:pPr>
        <w:pStyle w:val="Heading2"/>
      </w:pPr>
      <w:r>
        <w:t xml:space="preserve">1. SFP+ fiibermoodulid SM 10G, LC, 1310nm, 10 km </w:t>
      </w:r>
      <w:proofErr w:type="spellStart"/>
      <w:r>
        <w:t>Tüüp</w:t>
      </w:r>
      <w:proofErr w:type="spellEnd"/>
      <w:r>
        <w:t xml:space="preserve">: SFP+ </w:t>
      </w:r>
      <w:proofErr w:type="spellStart"/>
      <w:r>
        <w:t>moodul</w:t>
      </w:r>
      <w:proofErr w:type="spellEnd"/>
      <w:r>
        <w:t xml:space="preserve"> (</w:t>
      </w:r>
      <w:proofErr w:type="spellStart"/>
      <w:r>
        <w:t>duaal</w:t>
      </w:r>
      <w:proofErr w:type="spellEnd"/>
      <w:r>
        <w:t>, SM, LC, 1310nm)</w:t>
      </w:r>
    </w:p>
    <w:p w14:paraId="02DA7969" w14:textId="77777777" w:rsidR="004575D9" w:rsidRDefault="00F665C6">
      <w:pPr>
        <w:pStyle w:val="ListBullet"/>
      </w:pPr>
      <w:r>
        <w:t>Kiirus: kuni 10 Gbps</w:t>
      </w:r>
    </w:p>
    <w:p w14:paraId="1270502B" w14:textId="77777777" w:rsidR="004575D9" w:rsidRDefault="00F665C6">
      <w:pPr>
        <w:pStyle w:val="ListBullet"/>
      </w:pPr>
      <w:r>
        <w:t>Ühendus: LC (duplex)</w:t>
      </w:r>
    </w:p>
    <w:p w14:paraId="79C03CBD" w14:textId="77777777" w:rsidR="004575D9" w:rsidRDefault="00F665C6">
      <w:pPr>
        <w:pStyle w:val="ListBullet"/>
      </w:pPr>
      <w:r>
        <w:t>Lainelaine: 1310 nm</w:t>
      </w:r>
    </w:p>
    <w:p w14:paraId="5EE71B90" w14:textId="77777777" w:rsidR="004575D9" w:rsidRDefault="00F665C6">
      <w:pPr>
        <w:pStyle w:val="ListBullet"/>
      </w:pPr>
      <w:r>
        <w:t>Ulatus: kuni 10 km (single mode)</w:t>
      </w:r>
    </w:p>
    <w:p w14:paraId="63195BB8" w14:textId="77777777" w:rsidR="004575D9" w:rsidRDefault="00F665C6">
      <w:pPr>
        <w:pStyle w:val="ListBullet"/>
      </w:pPr>
      <w:r>
        <w:t>Paigutus: sobib kõikidesse SFP+ portidesse</w:t>
      </w:r>
    </w:p>
    <w:p w14:paraId="5EE09E13" w14:textId="77777777" w:rsidR="004575D9" w:rsidRDefault="00F665C6">
      <w:pPr>
        <w:pStyle w:val="ListBullet"/>
      </w:pPr>
      <w:r>
        <w:t>Tarnitakse paaridena: 2 moodulit = 1 paar</w:t>
      </w:r>
    </w:p>
    <w:p w14:paraId="7A36B816" w14:textId="77777777" w:rsidR="004575D9" w:rsidRDefault="00F665C6">
      <w:pPr>
        <w:pStyle w:val="Heading2"/>
      </w:pPr>
      <w:r>
        <w:t>2. 10G SFP+ Direct Attach vaskkaabel (DAC), 2 m</w:t>
      </w:r>
    </w:p>
    <w:p w14:paraId="20412B17" w14:textId="77777777" w:rsidR="004575D9" w:rsidRDefault="00F665C6">
      <w:pPr>
        <w:pStyle w:val="ListBullet"/>
      </w:pPr>
      <w:r>
        <w:t>Tüüp: passiivne vaskkaabel (Direct Attach Copper)</w:t>
      </w:r>
    </w:p>
    <w:p w14:paraId="7F1ED802" w14:textId="77777777" w:rsidR="004575D9" w:rsidRDefault="00F665C6">
      <w:pPr>
        <w:pStyle w:val="ListBullet"/>
      </w:pPr>
      <w:r>
        <w:t>Standard: SFP+</w:t>
      </w:r>
    </w:p>
    <w:p w14:paraId="5D51CFF1" w14:textId="77777777" w:rsidR="004575D9" w:rsidRDefault="00F665C6">
      <w:pPr>
        <w:pStyle w:val="ListBullet"/>
      </w:pPr>
      <w:r>
        <w:t>Kiirus: kuni 10 Gbps</w:t>
      </w:r>
    </w:p>
    <w:p w14:paraId="26A33D46" w14:textId="77777777" w:rsidR="004575D9" w:rsidRDefault="00F665C6">
      <w:pPr>
        <w:pStyle w:val="ListBullet"/>
      </w:pPr>
      <w:r>
        <w:t>Pikkus: 2 meetrit</w:t>
      </w:r>
    </w:p>
    <w:p w14:paraId="5F726F69" w14:textId="77777777" w:rsidR="004575D9" w:rsidRDefault="00F665C6">
      <w:pPr>
        <w:pStyle w:val="ListBullet"/>
      </w:pPr>
      <w:r>
        <w:t>Konnektorid: SFP+ mõlemas otsas</w:t>
      </w:r>
    </w:p>
    <w:p w14:paraId="4428E5D6" w14:textId="77777777" w:rsidR="004575D9" w:rsidRDefault="00F665C6">
      <w:pPr>
        <w:pStyle w:val="ListBullet"/>
      </w:pPr>
      <w:r>
        <w:t>Ühilduvus: sobib 10G SFP+ portidega (nt lülitid, ruuterid)</w:t>
      </w:r>
    </w:p>
    <w:p w14:paraId="366C2754" w14:textId="77777777" w:rsidR="004575D9" w:rsidRDefault="00F665C6">
      <w:pPr>
        <w:pStyle w:val="Heading2"/>
      </w:pPr>
      <w:r>
        <w:t>3. Patchkaabel Cat6 UTP, 1 m, hall</w:t>
      </w:r>
    </w:p>
    <w:p w14:paraId="6E2D8014" w14:textId="77777777" w:rsidR="004575D9" w:rsidRDefault="00F665C6">
      <w:pPr>
        <w:pStyle w:val="ListBullet"/>
      </w:pPr>
      <w:r>
        <w:t>Tüüp: Cat.6 UTP (varjestamata keerdpaar)</w:t>
      </w:r>
    </w:p>
    <w:p w14:paraId="629772CE" w14:textId="77777777" w:rsidR="004575D9" w:rsidRDefault="00F665C6">
      <w:pPr>
        <w:pStyle w:val="ListBullet"/>
      </w:pPr>
      <w:r>
        <w:t>Materjal: täisvask juhtmed</w:t>
      </w:r>
    </w:p>
    <w:p w14:paraId="671C2645" w14:textId="77777777" w:rsidR="004575D9" w:rsidRDefault="00F665C6">
      <w:pPr>
        <w:pStyle w:val="ListBullet"/>
      </w:pPr>
      <w:r>
        <w:t>Maksimaalne edastuskiirus: kuni 1 Gbps / 250 MHz</w:t>
      </w:r>
    </w:p>
    <w:p w14:paraId="3DF51250" w14:textId="77777777" w:rsidR="004575D9" w:rsidRDefault="00F665C6">
      <w:pPr>
        <w:pStyle w:val="ListBullet"/>
      </w:pPr>
      <w:r>
        <w:t>Pikkus: 1 meeter</w:t>
      </w:r>
    </w:p>
    <w:p w14:paraId="7DCC5A74" w14:textId="77777777" w:rsidR="004575D9" w:rsidRDefault="00F665C6">
      <w:pPr>
        <w:pStyle w:val="ListBullet"/>
      </w:pPr>
      <w:r>
        <w:t>Värvus: hall</w:t>
      </w:r>
    </w:p>
    <w:p w14:paraId="23B71AB7" w14:textId="77777777" w:rsidR="004575D9" w:rsidRDefault="00F665C6">
      <w:pPr>
        <w:pStyle w:val="ListBullet"/>
      </w:pPr>
      <w:r>
        <w:t>Sobib: standardsete võrguseadmete ja patch-paneelide ühendamiseks</w:t>
      </w:r>
    </w:p>
    <w:p w14:paraId="0DA1A6AD" w14:textId="77777777" w:rsidR="004575D9" w:rsidRDefault="00F665C6">
      <w:pPr>
        <w:pStyle w:val="Heading2"/>
      </w:pPr>
      <w:r>
        <w:t>4. Patchkaabel Cat5e U/UTP, 0.25 m, hall</w:t>
      </w:r>
    </w:p>
    <w:p w14:paraId="0D84028F" w14:textId="77777777" w:rsidR="004575D9" w:rsidRDefault="00F665C6">
      <w:pPr>
        <w:pStyle w:val="ListBullet"/>
      </w:pPr>
      <w:r>
        <w:t>Tüüp: Cat.5e U/UTP (varjestamata keerdpaar)</w:t>
      </w:r>
    </w:p>
    <w:p w14:paraId="1C62D4E9" w14:textId="77777777" w:rsidR="004575D9" w:rsidRDefault="00F665C6">
      <w:pPr>
        <w:pStyle w:val="ListBullet"/>
      </w:pPr>
      <w:r>
        <w:t>Materjal: täisvask juhtmed</w:t>
      </w:r>
    </w:p>
    <w:p w14:paraId="168EA186" w14:textId="77777777" w:rsidR="004575D9" w:rsidRDefault="00F665C6">
      <w:pPr>
        <w:pStyle w:val="ListBullet"/>
      </w:pPr>
      <w:r>
        <w:t>Maksimaalne edastuskiirus: kuni 1 Gbps</w:t>
      </w:r>
    </w:p>
    <w:p w14:paraId="78D751F7" w14:textId="77777777" w:rsidR="004575D9" w:rsidRDefault="00F665C6">
      <w:pPr>
        <w:pStyle w:val="ListBullet"/>
      </w:pPr>
      <w:r>
        <w:t>Pikkus: 0.25 meetrit</w:t>
      </w:r>
    </w:p>
    <w:p w14:paraId="77706B16" w14:textId="77777777" w:rsidR="004575D9" w:rsidRDefault="00F665C6">
      <w:pPr>
        <w:pStyle w:val="ListBullet"/>
      </w:pPr>
      <w:r>
        <w:t>Värvus: hall</w:t>
      </w:r>
    </w:p>
    <w:p w14:paraId="2EC91CA9" w14:textId="77777777" w:rsidR="004575D9" w:rsidRDefault="00F665C6">
      <w:pPr>
        <w:pStyle w:val="ListBullet"/>
      </w:pPr>
      <w:r>
        <w:t>Sobib: lühikesteks ühendusteks serveriruumides, patch-paneelide ühendused</w:t>
      </w:r>
    </w:p>
    <w:p w14:paraId="39A00237" w14:textId="77777777" w:rsidR="004575D9" w:rsidRDefault="00F665C6">
      <w:pPr>
        <w:pStyle w:val="Heading2"/>
      </w:pPr>
      <w:r>
        <w:lastRenderedPageBreak/>
        <w:t>5. Fiiberoptiline patchkaabel SC/APC – LC/UPC, SM duplex, 3 m</w:t>
      </w:r>
    </w:p>
    <w:p w14:paraId="4A81C621" w14:textId="77777777" w:rsidR="004575D9" w:rsidRDefault="00F665C6">
      <w:pPr>
        <w:pStyle w:val="ListBullet"/>
      </w:pPr>
      <w:r>
        <w:t>Tüüp: Single Mode (SM), duplex fiiberoptiline patchkaabel</w:t>
      </w:r>
    </w:p>
    <w:p w14:paraId="6F9ACB22" w14:textId="77777777" w:rsidR="004575D9" w:rsidRDefault="00F665C6">
      <w:pPr>
        <w:pStyle w:val="ListBullet"/>
      </w:pPr>
      <w:r>
        <w:t>Kiud: G652.D standard</w:t>
      </w:r>
    </w:p>
    <w:p w14:paraId="206FCDD1" w14:textId="77777777" w:rsidR="004575D9" w:rsidRDefault="00F665C6">
      <w:pPr>
        <w:pStyle w:val="ListBullet"/>
      </w:pPr>
      <w:r>
        <w:t>Pikkus: 3 meetrit</w:t>
      </w:r>
    </w:p>
    <w:p w14:paraId="7C378524" w14:textId="77777777" w:rsidR="004575D9" w:rsidRDefault="00F665C6">
      <w:pPr>
        <w:pStyle w:val="ListBullet"/>
      </w:pPr>
      <w:r>
        <w:t>Konnektorid: SC/APC – LC/UPC</w:t>
      </w:r>
    </w:p>
    <w:p w14:paraId="78FBBB73" w14:textId="77777777" w:rsidR="004575D9" w:rsidRDefault="00F665C6">
      <w:pPr>
        <w:pStyle w:val="ListBullet"/>
      </w:pPr>
      <w:r>
        <w:t>Sobib: fiiberlülitite, meediakonverterite või optiliste ühenduste loomiseks</w:t>
      </w:r>
    </w:p>
    <w:p w14:paraId="6C5310E7" w14:textId="1307A754" w:rsidR="004575D9" w:rsidRDefault="004575D9" w:rsidP="00C82124">
      <w:pPr>
        <w:pStyle w:val="ListBullet"/>
        <w:numPr>
          <w:ilvl w:val="0"/>
          <w:numId w:val="0"/>
        </w:numPr>
        <w:ind w:left="360"/>
      </w:pPr>
    </w:p>
    <w:sectPr w:rsidR="004575D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40525998">
    <w:abstractNumId w:val="8"/>
  </w:num>
  <w:num w:numId="2" w16cid:durableId="1438719007">
    <w:abstractNumId w:val="6"/>
  </w:num>
  <w:num w:numId="3" w16cid:durableId="681783261">
    <w:abstractNumId w:val="5"/>
  </w:num>
  <w:num w:numId="4" w16cid:durableId="1545556107">
    <w:abstractNumId w:val="4"/>
  </w:num>
  <w:num w:numId="5" w16cid:durableId="25955618">
    <w:abstractNumId w:val="7"/>
  </w:num>
  <w:num w:numId="6" w16cid:durableId="680086510">
    <w:abstractNumId w:val="3"/>
  </w:num>
  <w:num w:numId="7" w16cid:durableId="1792703468">
    <w:abstractNumId w:val="2"/>
  </w:num>
  <w:num w:numId="8" w16cid:durableId="375549554">
    <w:abstractNumId w:val="1"/>
  </w:num>
  <w:num w:numId="9" w16cid:durableId="1199588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5ACE"/>
    <w:rsid w:val="00034616"/>
    <w:rsid w:val="0006063C"/>
    <w:rsid w:val="00131865"/>
    <w:rsid w:val="0015074B"/>
    <w:rsid w:val="0029639D"/>
    <w:rsid w:val="00326F90"/>
    <w:rsid w:val="004575D9"/>
    <w:rsid w:val="005E077E"/>
    <w:rsid w:val="00636C6A"/>
    <w:rsid w:val="00997A58"/>
    <w:rsid w:val="00AA1D8D"/>
    <w:rsid w:val="00B47730"/>
    <w:rsid w:val="00BB5A6B"/>
    <w:rsid w:val="00C82124"/>
    <w:rsid w:val="00CB0664"/>
    <w:rsid w:val="00F665C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6756101A-E170-459E-8EB3-BDB36576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Aleksander Kikkas</cp:lastModifiedBy>
  <cp:revision>2</cp:revision>
  <dcterms:created xsi:type="dcterms:W3CDTF">2025-06-09T07:29:00Z</dcterms:created>
  <dcterms:modified xsi:type="dcterms:W3CDTF">2025-06-09T07:29:00Z</dcterms:modified>
  <cp:category/>
</cp:coreProperties>
</file>